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69B01" w14:textId="77777777" w:rsidR="008707AD" w:rsidRDefault="008707AD">
      <w:pPr>
        <w:spacing w:before="156" w:line="560" w:lineRule="exact"/>
        <w:ind w:left="-420" w:right="-512"/>
        <w:jc w:val="center"/>
        <w:rPr>
          <w:rFonts w:ascii="黑体" w:eastAsia="黑体" w:hAnsi="宋体"/>
          <w:sz w:val="52"/>
          <w:szCs w:val="52"/>
        </w:rPr>
      </w:pPr>
    </w:p>
    <w:p w14:paraId="1E755D4B" w14:textId="27F532EE" w:rsidR="008707AD" w:rsidRDefault="00000000">
      <w:pPr>
        <w:spacing w:before="156" w:line="560" w:lineRule="exact"/>
        <w:ind w:left="-420" w:right="-512"/>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广西壮族自治区</w:t>
      </w:r>
      <w:r w:rsidR="00DA58F0">
        <w:rPr>
          <w:rFonts w:ascii="方正小标宋简体" w:eastAsia="方正小标宋简体" w:hAnsi="方正小标宋简体" w:cs="方正小标宋简体" w:hint="eastAsia"/>
          <w:sz w:val="52"/>
          <w:szCs w:val="52"/>
        </w:rPr>
        <w:t>医学科学信息研究所</w:t>
      </w:r>
    </w:p>
    <w:p w14:paraId="1788B741" w14:textId="77777777" w:rsidR="008707AD" w:rsidRDefault="00000000">
      <w:pPr>
        <w:spacing w:before="156" w:line="560" w:lineRule="exact"/>
        <w:ind w:left="-420" w:right="-512"/>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遴选文件</w:t>
      </w:r>
    </w:p>
    <w:p w14:paraId="72EAE425" w14:textId="77777777" w:rsidR="008707AD" w:rsidRDefault="008707AD">
      <w:pPr>
        <w:spacing w:line="560" w:lineRule="exact"/>
        <w:rPr>
          <w:rFonts w:ascii="黑体" w:eastAsia="黑体" w:hAnsi="宋体"/>
          <w:sz w:val="36"/>
          <w:szCs w:val="36"/>
        </w:rPr>
      </w:pPr>
    </w:p>
    <w:p w14:paraId="383F4DBD" w14:textId="77777777" w:rsidR="008707AD" w:rsidRDefault="008707AD">
      <w:pPr>
        <w:spacing w:line="560" w:lineRule="exact"/>
        <w:rPr>
          <w:rFonts w:ascii="黑体" w:eastAsia="黑体" w:hAnsi="宋体"/>
          <w:sz w:val="36"/>
          <w:szCs w:val="36"/>
        </w:rPr>
      </w:pPr>
    </w:p>
    <w:p w14:paraId="6F960D85" w14:textId="77777777" w:rsidR="008707AD" w:rsidRDefault="008707AD">
      <w:pPr>
        <w:spacing w:line="560" w:lineRule="exact"/>
        <w:ind w:left="1800" w:hanging="1800"/>
        <w:rPr>
          <w:rFonts w:ascii="方正小标宋简体" w:eastAsia="方正小标宋简体" w:hAnsi="方正小标宋简体" w:cs="方正小标宋简体"/>
          <w:sz w:val="36"/>
          <w:szCs w:val="36"/>
        </w:rPr>
      </w:pPr>
    </w:p>
    <w:p w14:paraId="6A919A8E" w14:textId="0574E0D4" w:rsidR="008707AD" w:rsidRDefault="00000000" w:rsidP="00DA58F0">
      <w:pPr>
        <w:spacing w:line="560" w:lineRule="exact"/>
        <w:ind w:left="1800" w:hanging="180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项目名称：广西壮族自治区</w:t>
      </w:r>
      <w:r w:rsidR="00DA58F0">
        <w:rPr>
          <w:rFonts w:ascii="方正小标宋简体" w:eastAsia="方正小标宋简体" w:hAnsi="方正小标宋简体" w:cs="方正小标宋简体" w:hint="eastAsia"/>
          <w:sz w:val="36"/>
          <w:szCs w:val="36"/>
        </w:rPr>
        <w:t>医学科学信息研究所</w:t>
      </w:r>
      <w:r>
        <w:rPr>
          <w:rFonts w:ascii="方正小标宋简体" w:eastAsia="方正小标宋简体" w:hAnsi="方正小标宋简体" w:cs="方正小标宋简体" w:hint="eastAsia"/>
          <w:sz w:val="36"/>
          <w:szCs w:val="36"/>
        </w:rPr>
        <w:t>招标代理机构遴选项目</w:t>
      </w:r>
    </w:p>
    <w:p w14:paraId="6EE32182" w14:textId="77777777" w:rsidR="008707AD" w:rsidRDefault="008707AD">
      <w:pPr>
        <w:spacing w:line="560" w:lineRule="exact"/>
        <w:ind w:left="1800" w:hanging="1800"/>
        <w:rPr>
          <w:rFonts w:ascii="黑体" w:eastAsia="黑体" w:hAnsi="宋体"/>
          <w:sz w:val="36"/>
          <w:szCs w:val="36"/>
        </w:rPr>
      </w:pPr>
    </w:p>
    <w:p w14:paraId="1A8975F5" w14:textId="77777777" w:rsidR="008707AD" w:rsidRDefault="008707AD">
      <w:pPr>
        <w:spacing w:line="560" w:lineRule="exact"/>
        <w:ind w:left="1800" w:hanging="1800"/>
        <w:rPr>
          <w:rFonts w:ascii="黑体" w:eastAsia="黑体" w:hAnsi="宋体"/>
          <w:sz w:val="36"/>
          <w:szCs w:val="36"/>
        </w:rPr>
      </w:pPr>
    </w:p>
    <w:p w14:paraId="267F0A0D" w14:textId="77777777" w:rsidR="008707AD" w:rsidRPr="00F04DED" w:rsidRDefault="008707AD">
      <w:pPr>
        <w:spacing w:line="560" w:lineRule="exact"/>
        <w:ind w:left="1800" w:hanging="1800"/>
        <w:rPr>
          <w:rFonts w:ascii="黑体" w:eastAsia="黑体" w:hAnsi="宋体"/>
          <w:sz w:val="36"/>
          <w:szCs w:val="36"/>
        </w:rPr>
      </w:pPr>
    </w:p>
    <w:p w14:paraId="72B16A96" w14:textId="77777777" w:rsidR="008707AD" w:rsidRDefault="008707AD">
      <w:pPr>
        <w:spacing w:line="560" w:lineRule="exact"/>
        <w:ind w:left="1800" w:hanging="1800"/>
        <w:rPr>
          <w:rFonts w:ascii="黑体" w:eastAsia="黑体" w:hAnsi="宋体"/>
          <w:sz w:val="36"/>
          <w:szCs w:val="36"/>
        </w:rPr>
      </w:pPr>
    </w:p>
    <w:p w14:paraId="1B5302D7" w14:textId="77777777" w:rsidR="008707AD" w:rsidRDefault="008707AD">
      <w:pPr>
        <w:spacing w:line="560" w:lineRule="exact"/>
        <w:ind w:left="1800" w:hanging="1800"/>
        <w:rPr>
          <w:rFonts w:ascii="黑体" w:eastAsia="黑体" w:hAnsi="宋体"/>
          <w:sz w:val="36"/>
          <w:szCs w:val="36"/>
        </w:rPr>
      </w:pPr>
    </w:p>
    <w:p w14:paraId="5AA0BFCE" w14:textId="77777777" w:rsidR="008707AD" w:rsidRDefault="008707AD">
      <w:pPr>
        <w:spacing w:line="560" w:lineRule="exact"/>
        <w:ind w:left="1798" w:hanging="1080"/>
        <w:rPr>
          <w:rFonts w:ascii="宋体" w:hAnsi="宋体" w:cs="宋体"/>
          <w:sz w:val="36"/>
          <w:szCs w:val="36"/>
        </w:rPr>
      </w:pPr>
    </w:p>
    <w:p w14:paraId="63EB2989" w14:textId="51C09F90" w:rsidR="008707AD" w:rsidRDefault="00000000">
      <w:pPr>
        <w:spacing w:line="56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采购单位：广西壮族自治区</w:t>
      </w:r>
      <w:r w:rsidR="00DA58F0">
        <w:rPr>
          <w:rFonts w:ascii="仿宋_GB2312" w:eastAsia="仿宋_GB2312" w:hAnsi="仿宋_GB2312" w:cs="仿宋_GB2312" w:hint="eastAsia"/>
          <w:sz w:val="36"/>
          <w:szCs w:val="36"/>
        </w:rPr>
        <w:t>医学科学信息研究所</w:t>
      </w:r>
    </w:p>
    <w:p w14:paraId="4FA55598" w14:textId="489A976E" w:rsidR="008707AD" w:rsidRDefault="00000000">
      <w:pPr>
        <w:pStyle w:val="a4"/>
        <w:spacing w:line="560" w:lineRule="exact"/>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202</w:t>
      </w:r>
      <w:r w:rsidR="00DA58F0">
        <w:rPr>
          <w:rFonts w:ascii="仿宋_GB2312" w:eastAsia="仿宋_GB2312" w:hAnsi="仿宋_GB2312" w:cs="仿宋_GB2312" w:hint="eastAsia"/>
          <w:sz w:val="36"/>
          <w:szCs w:val="36"/>
        </w:rPr>
        <w:t>4</w:t>
      </w:r>
      <w:r>
        <w:rPr>
          <w:rFonts w:ascii="仿宋_GB2312" w:eastAsia="仿宋_GB2312" w:hAnsi="仿宋_GB2312" w:cs="仿宋_GB2312" w:hint="eastAsia"/>
          <w:sz w:val="36"/>
          <w:szCs w:val="36"/>
        </w:rPr>
        <w:t>年</w:t>
      </w:r>
      <w:r w:rsidR="00DA58F0">
        <w:rPr>
          <w:rFonts w:ascii="仿宋_GB2312" w:eastAsia="仿宋_GB2312" w:hAnsi="仿宋_GB2312" w:cs="仿宋_GB2312" w:hint="eastAsia"/>
          <w:sz w:val="36"/>
          <w:szCs w:val="36"/>
        </w:rPr>
        <w:t>10</w:t>
      </w:r>
      <w:r>
        <w:rPr>
          <w:rFonts w:ascii="仿宋_GB2312" w:eastAsia="仿宋_GB2312" w:hAnsi="仿宋_GB2312" w:cs="仿宋_GB2312" w:hint="eastAsia"/>
          <w:sz w:val="36"/>
          <w:szCs w:val="36"/>
        </w:rPr>
        <w:t>月</w:t>
      </w:r>
    </w:p>
    <w:p w14:paraId="14D1867B" w14:textId="77777777" w:rsidR="008707AD" w:rsidRDefault="008707AD">
      <w:pPr>
        <w:pStyle w:val="a4"/>
        <w:spacing w:line="560" w:lineRule="exact"/>
        <w:jc w:val="center"/>
        <w:rPr>
          <w:sz w:val="28"/>
        </w:rPr>
      </w:pPr>
    </w:p>
    <w:p w14:paraId="4520E37E" w14:textId="77777777" w:rsidR="008707AD" w:rsidRDefault="008707AD">
      <w:pPr>
        <w:pStyle w:val="a4"/>
        <w:spacing w:line="560" w:lineRule="exact"/>
        <w:jc w:val="center"/>
        <w:rPr>
          <w:sz w:val="28"/>
        </w:rPr>
      </w:pPr>
    </w:p>
    <w:p w14:paraId="19C42534" w14:textId="77777777" w:rsidR="008707AD" w:rsidRDefault="008707AD">
      <w:pPr>
        <w:pStyle w:val="a4"/>
        <w:spacing w:line="560" w:lineRule="exact"/>
        <w:jc w:val="center"/>
        <w:rPr>
          <w:sz w:val="28"/>
        </w:rPr>
      </w:pPr>
    </w:p>
    <w:p w14:paraId="14D3F9DC" w14:textId="77777777" w:rsidR="008707AD" w:rsidRDefault="008707AD">
      <w:pPr>
        <w:pStyle w:val="a4"/>
        <w:spacing w:line="560" w:lineRule="exact"/>
        <w:jc w:val="center"/>
        <w:rPr>
          <w:sz w:val="28"/>
        </w:rPr>
      </w:pPr>
    </w:p>
    <w:p w14:paraId="232528B7" w14:textId="77777777" w:rsidR="008707AD" w:rsidRDefault="008707AD">
      <w:pPr>
        <w:pStyle w:val="a4"/>
        <w:spacing w:line="560" w:lineRule="exact"/>
        <w:ind w:firstLine="3711"/>
        <w:rPr>
          <w:rFonts w:ascii="仿宋_GB2312" w:eastAsia="仿宋_GB2312" w:hAnsi="仿宋_GB2312" w:cs="仿宋_GB2312"/>
          <w:b/>
          <w:bCs/>
          <w:spacing w:val="-6"/>
          <w:sz w:val="32"/>
          <w:szCs w:val="32"/>
        </w:rPr>
      </w:pPr>
    </w:p>
    <w:p w14:paraId="6397CC5F" w14:textId="77777777" w:rsidR="008707AD" w:rsidRDefault="008707AD">
      <w:pPr>
        <w:pStyle w:val="a4"/>
        <w:spacing w:line="560" w:lineRule="exact"/>
        <w:ind w:firstLine="3711"/>
        <w:rPr>
          <w:rFonts w:ascii="仿宋_GB2312" w:eastAsia="仿宋_GB2312" w:hAnsi="仿宋_GB2312" w:cs="仿宋_GB2312"/>
          <w:b/>
          <w:bCs/>
          <w:spacing w:val="-6"/>
          <w:sz w:val="32"/>
          <w:szCs w:val="32"/>
        </w:rPr>
      </w:pPr>
    </w:p>
    <w:p w14:paraId="518834D3" w14:textId="77777777" w:rsidR="008707AD" w:rsidRDefault="008707AD">
      <w:pPr>
        <w:pStyle w:val="a4"/>
        <w:spacing w:line="560" w:lineRule="exact"/>
        <w:ind w:firstLine="3711"/>
        <w:rPr>
          <w:rFonts w:ascii="仿宋_GB2312" w:eastAsia="仿宋_GB2312" w:hAnsi="仿宋_GB2312" w:cs="仿宋_GB2312"/>
          <w:b/>
          <w:bCs/>
          <w:spacing w:val="-6"/>
          <w:sz w:val="32"/>
          <w:szCs w:val="32"/>
        </w:rPr>
      </w:pPr>
    </w:p>
    <w:p w14:paraId="715F5419" w14:textId="77777777" w:rsidR="008707AD" w:rsidRDefault="008707AD">
      <w:pPr>
        <w:pStyle w:val="a4"/>
        <w:spacing w:line="560" w:lineRule="exact"/>
        <w:ind w:firstLine="3711"/>
        <w:rPr>
          <w:rFonts w:ascii="仿宋_GB2312" w:eastAsia="仿宋_GB2312" w:hAnsi="仿宋_GB2312" w:cs="仿宋_GB2312"/>
          <w:b/>
          <w:bCs/>
          <w:spacing w:val="-6"/>
          <w:sz w:val="32"/>
          <w:szCs w:val="32"/>
        </w:rPr>
      </w:pPr>
    </w:p>
    <w:p w14:paraId="712A2DED" w14:textId="77777777" w:rsidR="008707AD" w:rsidRDefault="00000000">
      <w:pPr>
        <w:pStyle w:val="a4"/>
        <w:spacing w:line="560" w:lineRule="exact"/>
        <w:ind w:firstLine="3711"/>
        <w:rPr>
          <w:rFonts w:ascii="仿宋_GB2312" w:eastAsia="仿宋_GB2312" w:hAnsi="仿宋_GB2312" w:cs="仿宋_GB2312"/>
          <w:b/>
          <w:bCs/>
          <w:spacing w:val="-6"/>
          <w:sz w:val="32"/>
          <w:szCs w:val="32"/>
        </w:rPr>
      </w:pPr>
      <w:r>
        <w:rPr>
          <w:rFonts w:ascii="仿宋_GB2312" w:eastAsia="仿宋_GB2312" w:hAnsi="仿宋_GB2312" w:cs="仿宋_GB2312" w:hint="eastAsia"/>
          <w:b/>
          <w:bCs/>
          <w:spacing w:val="-6"/>
          <w:sz w:val="32"/>
          <w:szCs w:val="32"/>
        </w:rPr>
        <w:lastRenderedPageBreak/>
        <w:t>目   录</w:t>
      </w:r>
    </w:p>
    <w:p w14:paraId="7A30DE32" w14:textId="77777777" w:rsidR="008707AD" w:rsidRDefault="00000000">
      <w:pPr>
        <w:pStyle w:val="WPSOffice1"/>
        <w:tabs>
          <w:tab w:val="right" w:leader="dot" w:pos="8306"/>
        </w:tabs>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pacing w:val="-6"/>
          <w:sz w:val="32"/>
          <w:szCs w:val="32"/>
        </w:rPr>
        <w:fldChar w:fldCharType="begin"/>
      </w:r>
      <w:r>
        <w:rPr>
          <w:rFonts w:ascii="仿宋_GB2312" w:eastAsia="仿宋_GB2312" w:hAnsi="仿宋_GB2312" w:cs="仿宋_GB2312" w:hint="eastAsia"/>
          <w:b/>
          <w:bCs/>
          <w:spacing w:val="-6"/>
          <w:sz w:val="32"/>
          <w:szCs w:val="32"/>
        </w:rPr>
        <w:instrText xml:space="preserve">TOC \o "1-1" \h \u </w:instrText>
      </w:r>
      <w:r>
        <w:rPr>
          <w:rFonts w:ascii="仿宋_GB2312" w:eastAsia="仿宋_GB2312" w:hAnsi="仿宋_GB2312" w:cs="仿宋_GB2312" w:hint="eastAsia"/>
          <w:b/>
          <w:bCs/>
          <w:spacing w:val="-6"/>
          <w:sz w:val="32"/>
          <w:szCs w:val="32"/>
        </w:rPr>
        <w:fldChar w:fldCharType="separate"/>
      </w:r>
    </w:p>
    <w:p w14:paraId="3FC9232B" w14:textId="424906EB" w:rsidR="008707AD" w:rsidRDefault="008707AD">
      <w:pPr>
        <w:pStyle w:val="WPSOffice1"/>
        <w:tabs>
          <w:tab w:val="right" w:leader="dot" w:pos="8306"/>
        </w:tabs>
        <w:spacing w:line="560" w:lineRule="exact"/>
        <w:rPr>
          <w:rFonts w:ascii="仿宋_GB2312" w:eastAsia="仿宋_GB2312" w:hAnsi="仿宋_GB2312" w:cs="仿宋_GB2312"/>
          <w:sz w:val="32"/>
          <w:szCs w:val="32"/>
        </w:rPr>
      </w:pPr>
      <w:hyperlink w:anchor="_Toc21234" w:history="1">
        <w:r>
          <w:rPr>
            <w:rFonts w:ascii="仿宋_GB2312" w:eastAsia="仿宋_GB2312" w:hAnsi="仿宋_GB2312" w:cs="仿宋_GB2312" w:hint="eastAsia"/>
            <w:sz w:val="32"/>
            <w:szCs w:val="32"/>
          </w:rPr>
          <w:t>第一章 遴选公告</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_Toc21234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3</w:t>
        </w:r>
        <w:r>
          <w:rPr>
            <w:rFonts w:ascii="仿宋_GB2312" w:eastAsia="仿宋_GB2312" w:hAnsi="仿宋_GB2312" w:cs="仿宋_GB2312" w:hint="eastAsia"/>
            <w:sz w:val="32"/>
            <w:szCs w:val="32"/>
          </w:rPr>
          <w:fldChar w:fldCharType="end"/>
        </w:r>
      </w:hyperlink>
    </w:p>
    <w:p w14:paraId="2256FDF7" w14:textId="77777777" w:rsidR="008707AD" w:rsidRDefault="008707AD">
      <w:pPr>
        <w:pStyle w:val="WPSOffice1"/>
        <w:tabs>
          <w:tab w:val="right" w:leader="dot" w:pos="8306"/>
        </w:tabs>
        <w:spacing w:line="560" w:lineRule="exact"/>
        <w:rPr>
          <w:rFonts w:ascii="仿宋_GB2312" w:eastAsia="仿宋_GB2312" w:hAnsi="仿宋_GB2312" w:cs="仿宋_GB2312"/>
          <w:sz w:val="32"/>
          <w:szCs w:val="32"/>
        </w:rPr>
      </w:pPr>
      <w:hyperlink w:anchor="_Toc16340" w:history="1">
        <w:r>
          <w:rPr>
            <w:rFonts w:ascii="仿宋_GB2312" w:eastAsia="仿宋_GB2312" w:hAnsi="仿宋_GB2312" w:cs="仿宋_GB2312" w:hint="eastAsia"/>
            <w:sz w:val="32"/>
            <w:szCs w:val="32"/>
          </w:rPr>
          <w:t>第二章 遴选需求</w:t>
        </w:r>
        <w:r>
          <w:rPr>
            <w:rFonts w:ascii="仿宋_GB2312" w:eastAsia="仿宋_GB2312" w:hAnsi="仿宋_GB2312" w:cs="仿宋_GB2312" w:hint="eastAsia"/>
            <w:sz w:val="32"/>
            <w:szCs w:val="32"/>
          </w:rPr>
          <w:tab/>
          <w:t>6</w:t>
        </w:r>
      </w:hyperlink>
    </w:p>
    <w:p w14:paraId="7E59C24C" w14:textId="77777777" w:rsidR="008707AD" w:rsidRDefault="008707AD">
      <w:pPr>
        <w:pStyle w:val="WPSOffice1"/>
        <w:tabs>
          <w:tab w:val="right" w:leader="dot" w:pos="8306"/>
        </w:tabs>
        <w:spacing w:line="560" w:lineRule="exact"/>
        <w:rPr>
          <w:rFonts w:ascii="仿宋_GB2312" w:eastAsia="仿宋_GB2312" w:hAnsi="仿宋_GB2312" w:cs="仿宋_GB2312"/>
          <w:bCs/>
          <w:spacing w:val="-6"/>
          <w:sz w:val="32"/>
          <w:szCs w:val="32"/>
        </w:rPr>
      </w:pPr>
      <w:hyperlink w:anchor="_Toc7053" w:history="1">
        <w:r>
          <w:rPr>
            <w:rFonts w:ascii="仿宋_GB2312" w:eastAsia="仿宋_GB2312" w:hAnsi="仿宋_GB2312" w:cs="仿宋_GB2312" w:hint="eastAsia"/>
            <w:sz w:val="32"/>
            <w:szCs w:val="32"/>
          </w:rPr>
          <w:t>第三章 遴选响应文件（格式）</w:t>
        </w:r>
        <w:r>
          <w:rPr>
            <w:rFonts w:ascii="仿宋_GB2312" w:eastAsia="仿宋_GB2312" w:hAnsi="仿宋_GB2312" w:cs="仿宋_GB2312" w:hint="eastAsia"/>
            <w:sz w:val="32"/>
            <w:szCs w:val="32"/>
          </w:rPr>
          <w:tab/>
          <w:t>1</w:t>
        </w:r>
      </w:hyperlink>
      <w:r>
        <w:rPr>
          <w:rFonts w:ascii="仿宋_GB2312" w:eastAsia="仿宋_GB2312" w:hAnsi="仿宋_GB2312" w:cs="仿宋_GB2312" w:hint="eastAsia"/>
          <w:bCs/>
          <w:spacing w:val="-6"/>
          <w:sz w:val="32"/>
          <w:szCs w:val="32"/>
        </w:rPr>
        <w:t>3</w:t>
      </w:r>
    </w:p>
    <w:p w14:paraId="547FC815" w14:textId="77777777" w:rsidR="008707AD" w:rsidRDefault="008707AD">
      <w:pPr>
        <w:pStyle w:val="WPSOffice1"/>
        <w:tabs>
          <w:tab w:val="right" w:leader="dot" w:pos="8306"/>
        </w:tabs>
        <w:spacing w:line="560" w:lineRule="exact"/>
        <w:rPr>
          <w:rFonts w:ascii="仿宋_GB2312" w:eastAsia="仿宋_GB2312" w:hAnsi="仿宋_GB2312" w:cs="仿宋_GB2312"/>
          <w:bCs/>
          <w:spacing w:val="-6"/>
          <w:sz w:val="32"/>
          <w:szCs w:val="32"/>
        </w:rPr>
      </w:pPr>
      <w:hyperlink w:anchor="_Toc7053" w:history="1">
        <w:r>
          <w:rPr>
            <w:rFonts w:ascii="仿宋_GB2312" w:eastAsia="仿宋_GB2312" w:hAnsi="仿宋_GB2312" w:cs="仿宋_GB2312" w:hint="eastAsia"/>
            <w:sz w:val="32"/>
            <w:szCs w:val="32"/>
          </w:rPr>
          <w:t>第四章 评审规则和评分标准</w:t>
        </w:r>
        <w:r>
          <w:rPr>
            <w:rFonts w:ascii="仿宋_GB2312" w:eastAsia="仿宋_GB2312" w:hAnsi="仿宋_GB2312" w:cs="仿宋_GB2312" w:hint="eastAsia"/>
            <w:sz w:val="32"/>
            <w:szCs w:val="32"/>
          </w:rPr>
          <w:tab/>
          <w:t>1</w:t>
        </w:r>
      </w:hyperlink>
      <w:r>
        <w:rPr>
          <w:rFonts w:ascii="仿宋_GB2312" w:eastAsia="仿宋_GB2312" w:hAnsi="仿宋_GB2312" w:cs="仿宋_GB2312" w:hint="eastAsia"/>
          <w:bCs/>
          <w:spacing w:val="-6"/>
          <w:sz w:val="32"/>
          <w:szCs w:val="32"/>
        </w:rPr>
        <w:t>9</w:t>
      </w:r>
    </w:p>
    <w:p w14:paraId="452BABD0" w14:textId="77777777" w:rsidR="008707AD" w:rsidRDefault="008707AD">
      <w:pPr>
        <w:pStyle w:val="WPSOffice1"/>
        <w:tabs>
          <w:tab w:val="right" w:leader="dot" w:pos="8306"/>
        </w:tabs>
        <w:spacing w:line="560" w:lineRule="exact"/>
        <w:rPr>
          <w:rFonts w:ascii="仿宋_GB2312" w:eastAsia="仿宋_GB2312" w:hAnsi="仿宋_GB2312" w:cs="仿宋_GB2312"/>
          <w:sz w:val="32"/>
          <w:szCs w:val="32"/>
        </w:rPr>
      </w:pPr>
    </w:p>
    <w:p w14:paraId="376B30C4" w14:textId="77777777" w:rsidR="008707AD" w:rsidRDefault="008707AD">
      <w:pPr>
        <w:pStyle w:val="WPSOffice1"/>
        <w:tabs>
          <w:tab w:val="right" w:leader="dot" w:pos="8306"/>
        </w:tabs>
        <w:spacing w:line="560" w:lineRule="exact"/>
        <w:rPr>
          <w:rFonts w:ascii="仿宋_GB2312" w:eastAsia="仿宋_GB2312" w:hAnsi="仿宋_GB2312" w:cs="仿宋_GB2312"/>
          <w:sz w:val="32"/>
          <w:szCs w:val="32"/>
        </w:rPr>
      </w:pPr>
    </w:p>
    <w:p w14:paraId="263A9FC1" w14:textId="77777777" w:rsidR="008707AD" w:rsidRDefault="00000000">
      <w:pPr>
        <w:pStyle w:val="a4"/>
        <w:spacing w:line="560" w:lineRule="exact"/>
        <w:rPr>
          <w:rFonts w:ascii="隶书" w:eastAsia="隶书" w:hAnsi="宋体"/>
          <w:b/>
          <w:bCs/>
          <w:spacing w:val="-6"/>
          <w:sz w:val="32"/>
          <w:szCs w:val="32"/>
        </w:rPr>
      </w:pPr>
      <w:r>
        <w:rPr>
          <w:rFonts w:ascii="仿宋_GB2312" w:eastAsia="仿宋_GB2312" w:hAnsi="仿宋_GB2312" w:cs="仿宋_GB2312" w:hint="eastAsia"/>
          <w:bCs/>
          <w:spacing w:val="-6"/>
          <w:sz w:val="32"/>
          <w:szCs w:val="32"/>
        </w:rPr>
        <w:fldChar w:fldCharType="end"/>
      </w:r>
    </w:p>
    <w:p w14:paraId="320F6CB5" w14:textId="77777777" w:rsidR="008707AD" w:rsidRDefault="008707AD">
      <w:pPr>
        <w:pStyle w:val="a4"/>
        <w:spacing w:line="560" w:lineRule="exact"/>
        <w:rPr>
          <w:rFonts w:ascii="隶书" w:eastAsia="隶书" w:hAnsi="宋体"/>
          <w:b/>
          <w:bCs/>
          <w:spacing w:val="-6"/>
          <w:sz w:val="32"/>
          <w:szCs w:val="32"/>
        </w:rPr>
      </w:pPr>
    </w:p>
    <w:p w14:paraId="14CA1B12" w14:textId="77777777" w:rsidR="008707AD" w:rsidRDefault="008707AD">
      <w:pPr>
        <w:pStyle w:val="a4"/>
        <w:spacing w:line="560" w:lineRule="exact"/>
        <w:rPr>
          <w:rFonts w:ascii="隶书" w:eastAsia="隶书" w:hAnsi="宋体"/>
          <w:b/>
          <w:bCs/>
          <w:spacing w:val="-6"/>
          <w:sz w:val="32"/>
          <w:szCs w:val="32"/>
        </w:rPr>
      </w:pPr>
    </w:p>
    <w:p w14:paraId="287D47AC" w14:textId="77777777" w:rsidR="008707AD" w:rsidRDefault="008707AD">
      <w:pPr>
        <w:pStyle w:val="a4"/>
        <w:spacing w:line="560" w:lineRule="exact"/>
        <w:rPr>
          <w:rFonts w:ascii="隶书" w:eastAsia="隶书" w:hAnsi="宋体"/>
          <w:b/>
          <w:bCs/>
          <w:spacing w:val="-6"/>
          <w:sz w:val="32"/>
          <w:szCs w:val="32"/>
        </w:rPr>
      </w:pPr>
    </w:p>
    <w:p w14:paraId="69336BEC" w14:textId="77777777" w:rsidR="008707AD" w:rsidRDefault="008707AD">
      <w:pPr>
        <w:pStyle w:val="a4"/>
        <w:spacing w:line="560" w:lineRule="exact"/>
        <w:rPr>
          <w:sz w:val="28"/>
          <w:szCs w:val="28"/>
        </w:rPr>
      </w:pPr>
    </w:p>
    <w:p w14:paraId="74C01FC9" w14:textId="77777777" w:rsidR="008707AD" w:rsidRDefault="008707AD">
      <w:pPr>
        <w:pStyle w:val="a4"/>
        <w:spacing w:line="560" w:lineRule="exact"/>
        <w:jc w:val="center"/>
        <w:rPr>
          <w:rFonts w:ascii="隶书" w:eastAsia="隶书" w:hAnsi="隶书" w:cs="隶书"/>
          <w:sz w:val="28"/>
          <w:szCs w:val="28"/>
        </w:rPr>
      </w:pPr>
    </w:p>
    <w:p w14:paraId="0990672C" w14:textId="77777777" w:rsidR="008707AD" w:rsidRDefault="008707AD">
      <w:pPr>
        <w:pStyle w:val="a4"/>
        <w:spacing w:line="560" w:lineRule="exact"/>
        <w:jc w:val="center"/>
        <w:rPr>
          <w:rFonts w:ascii="隶书" w:eastAsia="隶书" w:hAnsi="隶书" w:cs="隶书"/>
          <w:sz w:val="28"/>
          <w:szCs w:val="28"/>
        </w:rPr>
      </w:pPr>
    </w:p>
    <w:p w14:paraId="03D2ADEC" w14:textId="77777777" w:rsidR="008707AD" w:rsidRDefault="008707AD">
      <w:pPr>
        <w:pStyle w:val="a4"/>
        <w:spacing w:line="560" w:lineRule="exact"/>
        <w:jc w:val="center"/>
        <w:rPr>
          <w:rFonts w:ascii="隶书" w:eastAsia="隶书" w:hAnsi="隶书" w:cs="隶书"/>
          <w:sz w:val="28"/>
          <w:szCs w:val="28"/>
        </w:rPr>
      </w:pPr>
    </w:p>
    <w:p w14:paraId="4466ED48" w14:textId="77777777" w:rsidR="008707AD" w:rsidRDefault="008707AD">
      <w:pPr>
        <w:pStyle w:val="a4"/>
        <w:spacing w:line="560" w:lineRule="exact"/>
        <w:jc w:val="center"/>
        <w:rPr>
          <w:rFonts w:ascii="隶书" w:eastAsia="隶书" w:hAnsi="隶书" w:cs="隶书"/>
          <w:sz w:val="28"/>
          <w:szCs w:val="28"/>
        </w:rPr>
      </w:pPr>
    </w:p>
    <w:p w14:paraId="3BA9C5FD" w14:textId="77777777" w:rsidR="008707AD" w:rsidRDefault="008707AD">
      <w:pPr>
        <w:pStyle w:val="a4"/>
        <w:spacing w:line="560" w:lineRule="exact"/>
        <w:jc w:val="center"/>
        <w:rPr>
          <w:rFonts w:ascii="隶书" w:eastAsia="隶书" w:hAnsi="隶书" w:cs="隶书"/>
          <w:sz w:val="28"/>
          <w:szCs w:val="28"/>
        </w:rPr>
      </w:pPr>
    </w:p>
    <w:p w14:paraId="7B1D44C9" w14:textId="77777777" w:rsidR="008707AD" w:rsidRDefault="008707AD">
      <w:pPr>
        <w:pStyle w:val="a4"/>
        <w:spacing w:line="560" w:lineRule="exact"/>
        <w:jc w:val="center"/>
        <w:rPr>
          <w:rFonts w:ascii="隶书" w:eastAsia="隶书" w:hAnsi="隶书" w:cs="隶书"/>
          <w:sz w:val="28"/>
          <w:szCs w:val="28"/>
        </w:rPr>
      </w:pPr>
    </w:p>
    <w:p w14:paraId="2CE4D6F8" w14:textId="77777777" w:rsidR="008707AD" w:rsidRDefault="008707AD">
      <w:pPr>
        <w:pStyle w:val="a4"/>
        <w:spacing w:line="560" w:lineRule="exact"/>
        <w:jc w:val="center"/>
        <w:rPr>
          <w:rFonts w:ascii="隶书" w:eastAsia="隶书" w:hAnsi="隶书" w:cs="隶书"/>
          <w:sz w:val="28"/>
          <w:szCs w:val="28"/>
        </w:rPr>
      </w:pPr>
    </w:p>
    <w:p w14:paraId="6217BCFC" w14:textId="77777777" w:rsidR="008707AD" w:rsidRDefault="008707AD">
      <w:pPr>
        <w:pStyle w:val="a4"/>
        <w:spacing w:line="560" w:lineRule="exact"/>
        <w:rPr>
          <w:rFonts w:ascii="隶书" w:eastAsia="隶书"/>
          <w:b/>
          <w:sz w:val="24"/>
          <w:szCs w:val="24"/>
        </w:rPr>
        <w:sectPr w:rsidR="008707AD">
          <w:footerReference w:type="default" r:id="rId7"/>
          <w:pgSz w:w="11906" w:h="16838"/>
          <w:pgMar w:top="1440" w:right="1800" w:bottom="1440" w:left="1800" w:header="851" w:footer="992" w:gutter="0"/>
          <w:pgNumType w:start="1"/>
          <w:cols w:space="720"/>
          <w:docGrid w:linePitch="360"/>
        </w:sectPr>
      </w:pPr>
    </w:p>
    <w:p w14:paraId="43BA0808" w14:textId="77777777" w:rsidR="008707AD" w:rsidRDefault="008707AD">
      <w:pPr>
        <w:pStyle w:val="a4"/>
        <w:spacing w:line="560" w:lineRule="exact"/>
        <w:rPr>
          <w:rFonts w:ascii="隶书" w:eastAsia="隶书"/>
          <w:b/>
          <w:sz w:val="24"/>
          <w:szCs w:val="24"/>
        </w:rPr>
      </w:pPr>
    </w:p>
    <w:p w14:paraId="52D2F7BE" w14:textId="77777777" w:rsidR="008707AD" w:rsidRDefault="008707AD">
      <w:pPr>
        <w:pStyle w:val="a4"/>
        <w:spacing w:line="560" w:lineRule="exact"/>
        <w:rPr>
          <w:rFonts w:ascii="隶书" w:eastAsia="隶书"/>
          <w:b/>
          <w:sz w:val="24"/>
          <w:szCs w:val="24"/>
        </w:rPr>
      </w:pPr>
    </w:p>
    <w:p w14:paraId="02770FE4" w14:textId="77777777" w:rsidR="008707AD" w:rsidRDefault="008707AD">
      <w:pPr>
        <w:pStyle w:val="a4"/>
        <w:spacing w:line="560" w:lineRule="exact"/>
        <w:rPr>
          <w:rFonts w:ascii="隶书" w:eastAsia="隶书"/>
          <w:b/>
          <w:sz w:val="24"/>
          <w:szCs w:val="24"/>
        </w:rPr>
      </w:pPr>
    </w:p>
    <w:p w14:paraId="2CA94577" w14:textId="77777777" w:rsidR="008707AD" w:rsidRDefault="008707AD">
      <w:pPr>
        <w:pStyle w:val="a4"/>
        <w:spacing w:line="560" w:lineRule="exact"/>
        <w:rPr>
          <w:rFonts w:ascii="隶书" w:eastAsia="隶书"/>
          <w:b/>
          <w:sz w:val="24"/>
          <w:szCs w:val="24"/>
        </w:rPr>
      </w:pPr>
    </w:p>
    <w:p w14:paraId="74DAC371" w14:textId="77777777" w:rsidR="008707AD" w:rsidRDefault="008707AD">
      <w:pPr>
        <w:pStyle w:val="a4"/>
        <w:spacing w:line="560" w:lineRule="exact"/>
        <w:rPr>
          <w:rFonts w:ascii="隶书" w:eastAsia="隶书"/>
          <w:b/>
          <w:sz w:val="24"/>
          <w:szCs w:val="24"/>
        </w:rPr>
      </w:pPr>
    </w:p>
    <w:p w14:paraId="0788B566" w14:textId="77777777" w:rsidR="008707AD" w:rsidRDefault="008707AD">
      <w:pPr>
        <w:pStyle w:val="a4"/>
        <w:spacing w:line="560" w:lineRule="exact"/>
        <w:rPr>
          <w:rFonts w:ascii="隶书" w:eastAsia="隶书"/>
          <w:b/>
          <w:sz w:val="24"/>
          <w:szCs w:val="24"/>
        </w:rPr>
      </w:pPr>
    </w:p>
    <w:p w14:paraId="22A3BA89" w14:textId="77777777" w:rsidR="008707AD" w:rsidRDefault="008707AD">
      <w:pPr>
        <w:pStyle w:val="a4"/>
        <w:spacing w:line="560" w:lineRule="exact"/>
        <w:rPr>
          <w:rFonts w:ascii="隶书" w:eastAsia="隶书"/>
          <w:b/>
          <w:sz w:val="24"/>
          <w:szCs w:val="24"/>
        </w:rPr>
      </w:pPr>
    </w:p>
    <w:p w14:paraId="7E37E13F" w14:textId="77777777" w:rsidR="008707AD" w:rsidRDefault="008707AD">
      <w:pPr>
        <w:pStyle w:val="a4"/>
        <w:spacing w:line="560" w:lineRule="exact"/>
        <w:rPr>
          <w:rFonts w:ascii="隶书" w:eastAsia="隶书"/>
          <w:b/>
          <w:sz w:val="24"/>
          <w:szCs w:val="24"/>
        </w:rPr>
      </w:pPr>
    </w:p>
    <w:p w14:paraId="40C93907" w14:textId="77777777" w:rsidR="008707AD" w:rsidRDefault="00000000">
      <w:pPr>
        <w:pStyle w:val="a4"/>
        <w:spacing w:line="560" w:lineRule="exact"/>
        <w:jc w:val="center"/>
        <w:outlineLvl w:val="0"/>
        <w:rPr>
          <w:rFonts w:ascii="方正小标宋简体" w:eastAsia="方正小标宋简体" w:hAnsi="方正小标宋简体" w:cs="方正小标宋简体"/>
          <w:b/>
          <w:sz w:val="24"/>
          <w:szCs w:val="24"/>
        </w:rPr>
      </w:pPr>
      <w:bookmarkStart w:id="0" w:name="_Toc21234"/>
      <w:r>
        <w:rPr>
          <w:rFonts w:ascii="方正小标宋简体" w:eastAsia="方正小标宋简体" w:hAnsi="方正小标宋简体" w:cs="方正小标宋简体" w:hint="eastAsia"/>
          <w:b/>
          <w:sz w:val="44"/>
        </w:rPr>
        <w:t>第一章  遴选公告</w:t>
      </w:r>
      <w:bookmarkEnd w:id="0"/>
    </w:p>
    <w:p w14:paraId="029DA73A" w14:textId="77777777" w:rsidR="008707AD" w:rsidRDefault="00000000">
      <w:r>
        <w:rPr>
          <w:rFonts w:ascii="隶书" w:eastAsia="隶书"/>
          <w:b/>
          <w:sz w:val="24"/>
        </w:rPr>
        <w:br w:type="page"/>
      </w:r>
    </w:p>
    <w:p w14:paraId="26DE418C" w14:textId="0BC26868" w:rsidR="008707AD" w:rsidRDefault="00000000">
      <w:pPr>
        <w:pStyle w:val="2"/>
        <w:widowControl/>
        <w:spacing w:line="56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lastRenderedPageBreak/>
        <w:t>广西壮族自治区</w:t>
      </w:r>
      <w:r w:rsidR="00DA58F0">
        <w:rPr>
          <w:rFonts w:ascii="方正小标宋简体" w:eastAsia="方正小标宋简体" w:hAnsi="方正小标宋简体" w:cs="方正小标宋简体"/>
          <w:b w:val="0"/>
          <w:bCs w:val="0"/>
          <w:sz w:val="44"/>
          <w:szCs w:val="44"/>
        </w:rPr>
        <w:t>医学科学信息研究所</w:t>
      </w:r>
    </w:p>
    <w:p w14:paraId="37856B8E" w14:textId="77777777" w:rsidR="008707AD" w:rsidRDefault="00000000">
      <w:pPr>
        <w:pStyle w:val="2"/>
        <w:widowControl/>
        <w:spacing w:line="56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招标代理机构遴选公告</w:t>
      </w:r>
    </w:p>
    <w:p w14:paraId="147BFC4F" w14:textId="32D8F38A"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为进一步提高我</w:t>
      </w:r>
      <w:r w:rsidR="00DA58F0">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采购质量，规范招标采购行为，现面向社会公开遴选招标代理机构，诚邀符合条件的招标代理机构前来参选。有关事项公告如下：</w:t>
      </w:r>
    </w:p>
    <w:p w14:paraId="738B0E61" w14:textId="54399233" w:rsidR="008707AD" w:rsidRDefault="00000000">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一、项目名称：</w:t>
      </w:r>
      <w:r>
        <w:rPr>
          <w:rFonts w:ascii="仿宋_GB2312" w:eastAsia="仿宋_GB2312" w:hAnsi="仿宋_GB2312" w:cs="仿宋_GB2312" w:hint="eastAsia"/>
          <w:sz w:val="32"/>
          <w:szCs w:val="32"/>
        </w:rPr>
        <w:t>广西壮族自治区</w:t>
      </w:r>
      <w:r w:rsidR="00DA58F0">
        <w:rPr>
          <w:rFonts w:ascii="仿宋_GB2312" w:eastAsia="仿宋_GB2312" w:hAnsi="仿宋_GB2312" w:cs="仿宋_GB2312" w:hint="eastAsia"/>
          <w:sz w:val="32"/>
          <w:szCs w:val="32"/>
        </w:rPr>
        <w:t>医学科学信息研究所</w:t>
      </w:r>
      <w:r>
        <w:rPr>
          <w:rFonts w:ascii="仿宋_GB2312" w:eastAsia="仿宋_GB2312" w:hAnsi="仿宋_GB2312" w:cs="仿宋_GB2312" w:hint="eastAsia"/>
          <w:sz w:val="32"/>
          <w:szCs w:val="32"/>
        </w:rPr>
        <w:t>招标代理机构遴选项目</w:t>
      </w:r>
    </w:p>
    <w:p w14:paraId="38B39B78"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二、项目内容：</w:t>
      </w:r>
    </w:p>
    <w:p w14:paraId="5D602ABA" w14:textId="1AB2A55C"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拟通过向社会公开遴选的方式遴选出</w:t>
      </w:r>
      <w:r w:rsidR="00DA58F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家招标代理机构</w:t>
      </w:r>
      <w:r w:rsidR="00881B3B">
        <w:rPr>
          <w:rFonts w:ascii="仿宋_GB2312" w:eastAsia="仿宋_GB2312" w:hAnsi="仿宋_GB2312" w:cs="仿宋_GB2312" w:hint="eastAsia"/>
          <w:sz w:val="32"/>
          <w:szCs w:val="32"/>
        </w:rPr>
        <w:t>，服务期限2年。</w:t>
      </w:r>
    </w:p>
    <w:p w14:paraId="4D53FD22"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三、竞标人资格要求：</w:t>
      </w:r>
    </w:p>
    <w:p w14:paraId="2A22D9D8"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（一）满足《中华人民共和国政府采购法》第二十二条规定；</w:t>
      </w:r>
    </w:p>
    <w:p w14:paraId="160BFACE"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（二）在南宁市内具有开展招标代理业务所需的人员设施及办公场所，提供专业招标代理服务的机构；</w:t>
      </w:r>
    </w:p>
    <w:p w14:paraId="64A16150"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（三）属于广西壮族自治区财政厅政府采购代理机构登记名录；</w:t>
      </w:r>
    </w:p>
    <w:p w14:paraId="1E1F27E9"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w:t>
      </w:r>
    </w:p>
    <w:p w14:paraId="2C4AD410"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四、报名材料要求：</w:t>
      </w:r>
    </w:p>
    <w:p w14:paraId="4DB6290D"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（一）报名表（详见附件）；</w:t>
      </w:r>
    </w:p>
    <w:p w14:paraId="6051BD40"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（二）竞标人营业执照复印件；</w:t>
      </w:r>
    </w:p>
    <w:p w14:paraId="3AD61ECF"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（三）法定代表人身份证复印件，或法定代表人授权委托书及被授权人身份证复印件；</w:t>
      </w:r>
    </w:p>
    <w:p w14:paraId="4368CDE1"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（四）属于广西壮族自治区财政厅政府采购代理机构登记名录（广西壮族自治区政府采购网及中国政府采购网上备案的截图）；</w:t>
      </w:r>
    </w:p>
    <w:p w14:paraId="26AF130C"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（五）提供在南宁办公场地购房合同或租赁合同复印件等证明材料。</w:t>
      </w:r>
    </w:p>
    <w:p w14:paraId="257A72D3"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（六）在国家企业信息公示系统中未列入严重违法失信企业名单，在信用中国网站中未列入失信被执行人名单。（截图）</w:t>
      </w:r>
    </w:p>
    <w:p w14:paraId="6593DCB8"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以上材料均需加盖单位公章。</w:t>
      </w:r>
    </w:p>
    <w:p w14:paraId="74877767"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五、响应文件递交起止时间和地点：</w:t>
      </w:r>
    </w:p>
    <w:p w14:paraId="0BFC8E3A" w14:textId="10C4F7DF"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竞标人应按照本遴选响应文件规定的格式和顺序编制响应文件(提供响应文件正本1套、副本</w:t>
      </w:r>
      <w:r w:rsidR="00C70DF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套，须密封)</w:t>
      </w:r>
    </w:p>
    <w:p w14:paraId="72E8F872"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材料递交方式：现场递交</w:t>
      </w:r>
    </w:p>
    <w:p w14:paraId="6E902226" w14:textId="5EDC1192"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起止时间：202</w:t>
      </w:r>
      <w:r w:rsidR="00DA58F0">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DA58F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DA58F0">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日-20</w:t>
      </w:r>
      <w:r w:rsidR="00DA58F0">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年</w:t>
      </w:r>
      <w:r w:rsidR="00DA58F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DA58F0">
        <w:rPr>
          <w:rFonts w:ascii="仿宋_GB2312" w:eastAsia="仿宋_GB2312" w:hAnsi="仿宋_GB2312" w:cs="仿宋_GB2312" w:hint="eastAsia"/>
          <w:sz w:val="32"/>
          <w:szCs w:val="32"/>
        </w:rPr>
        <w:t>2</w:t>
      </w:r>
      <w:r w:rsidR="00881B3B">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14:paraId="2A7B0C02"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(工作日上午9:00-12:00，下午15:00-18:00)</w:t>
      </w:r>
    </w:p>
    <w:p w14:paraId="4D887A79" w14:textId="79B7BF8A"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地点：南宁市</w:t>
      </w:r>
      <w:proofErr w:type="gramStart"/>
      <w:r>
        <w:rPr>
          <w:rFonts w:ascii="仿宋_GB2312" w:eastAsia="仿宋_GB2312" w:hAnsi="仿宋_GB2312" w:cs="仿宋_GB2312" w:hint="eastAsia"/>
          <w:sz w:val="32"/>
          <w:szCs w:val="32"/>
        </w:rPr>
        <w:t>青秀</w:t>
      </w:r>
      <w:proofErr w:type="gramEnd"/>
      <w:r>
        <w:rPr>
          <w:rFonts w:ascii="仿宋_GB2312" w:eastAsia="仿宋_GB2312" w:hAnsi="仿宋_GB2312" w:cs="仿宋_GB2312" w:hint="eastAsia"/>
          <w:sz w:val="32"/>
          <w:szCs w:val="32"/>
        </w:rPr>
        <w:t>区</w:t>
      </w:r>
      <w:r w:rsidR="00DA58F0">
        <w:rPr>
          <w:rFonts w:ascii="仿宋_GB2312" w:eastAsia="仿宋_GB2312" w:hAnsi="仿宋_GB2312" w:cs="仿宋_GB2312" w:hint="eastAsia"/>
          <w:sz w:val="32"/>
          <w:szCs w:val="32"/>
        </w:rPr>
        <w:t>青湖路7</w:t>
      </w:r>
      <w:r>
        <w:rPr>
          <w:rFonts w:ascii="仿宋_GB2312" w:eastAsia="仿宋_GB2312" w:hAnsi="仿宋_GB2312" w:cs="仿宋_GB2312" w:hint="eastAsia"/>
          <w:sz w:val="32"/>
          <w:szCs w:val="32"/>
        </w:rPr>
        <w:t>号</w:t>
      </w:r>
      <w:r w:rsidR="00DA58F0">
        <w:rPr>
          <w:rFonts w:ascii="仿宋_GB2312" w:eastAsia="仿宋_GB2312" w:hAnsi="仿宋_GB2312" w:cs="仿宋_GB2312" w:hint="eastAsia"/>
          <w:sz w:val="32"/>
          <w:szCs w:val="32"/>
        </w:rPr>
        <w:t>701室</w:t>
      </w:r>
    </w:p>
    <w:p w14:paraId="07CF5452"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材料逾期送达或未按要求密封、盖章将拒收或作无效竞标材料处理。</w:t>
      </w:r>
    </w:p>
    <w:p w14:paraId="37E27188" w14:textId="77777777" w:rsidR="008707AD" w:rsidRDefault="00000000">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六、报名费及投标保证金：</w:t>
      </w:r>
      <w:r>
        <w:rPr>
          <w:rFonts w:ascii="仿宋_GB2312" w:eastAsia="仿宋_GB2312" w:hAnsi="仿宋_GB2312" w:cs="仿宋_GB2312" w:hint="eastAsia"/>
          <w:sz w:val="32"/>
          <w:szCs w:val="32"/>
        </w:rPr>
        <w:t>无</w:t>
      </w:r>
    </w:p>
    <w:p w14:paraId="090F18BC" w14:textId="2A909FD8" w:rsidR="00881B3B" w:rsidRDefault="00881B3B">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七、投标接收人：</w:t>
      </w:r>
      <w:r w:rsidRPr="00881B3B">
        <w:rPr>
          <w:rFonts w:ascii="仿宋_GB2312" w:eastAsia="仿宋_GB2312" w:hAnsi="仿宋_GB2312" w:cs="仿宋_GB2312" w:hint="eastAsia"/>
          <w:sz w:val="32"/>
          <w:szCs w:val="32"/>
        </w:rPr>
        <w:t>龙小双  0771-</w:t>
      </w:r>
      <w:r w:rsidRPr="00881B3B">
        <w:rPr>
          <w:rFonts w:ascii="仿宋_GB2312" w:eastAsia="仿宋_GB2312" w:hAnsi="仿宋_GB2312" w:cs="仿宋_GB2312"/>
          <w:sz w:val="32"/>
          <w:szCs w:val="32"/>
        </w:rPr>
        <w:t>5382443</w:t>
      </w:r>
    </w:p>
    <w:p w14:paraId="052A3A8A" w14:textId="6F4E3AE4" w:rsidR="008707AD" w:rsidRDefault="00881B3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八、联系人、联系方式：</w:t>
      </w:r>
      <w:r w:rsidRPr="00881B3B">
        <w:rPr>
          <w:rFonts w:ascii="仿宋_GB2312" w:eastAsia="仿宋_GB2312" w:hAnsi="仿宋_GB2312" w:cs="仿宋_GB2312" w:hint="eastAsia"/>
          <w:sz w:val="32"/>
          <w:szCs w:val="32"/>
        </w:rPr>
        <w:t>刘老师 0771-</w:t>
      </w:r>
      <w:r w:rsidRPr="00881B3B">
        <w:rPr>
          <w:rFonts w:ascii="仿宋_GB2312" w:eastAsia="仿宋_GB2312" w:hAnsi="仿宋_GB2312" w:cs="仿宋_GB2312"/>
          <w:sz w:val="32"/>
          <w:szCs w:val="32"/>
        </w:rPr>
        <w:t>5382443</w:t>
      </w:r>
    </w:p>
    <w:p w14:paraId="4014623A" w14:textId="77777777" w:rsidR="008707AD" w:rsidRDefault="008707AD">
      <w:pPr>
        <w:spacing w:line="560" w:lineRule="exact"/>
        <w:ind w:firstLine="640"/>
        <w:rPr>
          <w:rFonts w:ascii="仿宋_GB2312" w:eastAsia="仿宋_GB2312" w:hAnsi="仿宋_GB2312" w:cs="仿宋_GB2312"/>
          <w:sz w:val="32"/>
          <w:szCs w:val="32"/>
        </w:rPr>
      </w:pPr>
    </w:p>
    <w:p w14:paraId="1CD187BA" w14:textId="2DA7742E" w:rsidR="008707AD" w:rsidRDefault="00000000">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广西壮族自治区</w:t>
      </w:r>
      <w:r w:rsidR="00D8389B">
        <w:rPr>
          <w:rFonts w:ascii="仿宋_GB2312" w:eastAsia="仿宋_GB2312" w:hAnsi="仿宋_GB2312" w:cs="仿宋_GB2312" w:hint="eastAsia"/>
          <w:sz w:val="32"/>
          <w:szCs w:val="32"/>
        </w:rPr>
        <w:t>医学科学信息研究所</w:t>
      </w:r>
    </w:p>
    <w:p w14:paraId="2D50AE9B" w14:textId="2D12A8A7" w:rsidR="008707AD" w:rsidRDefault="00000000">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sidR="00DA58F0">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DA58F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DA58F0">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p w14:paraId="0B474774" w14:textId="77777777" w:rsidR="008707AD" w:rsidRDefault="008707AD">
      <w:pPr>
        <w:rPr>
          <w:rFonts w:ascii="黑体" w:eastAsia="黑体" w:hAnsi="黑体" w:cs="黑体"/>
          <w:color w:val="000000"/>
          <w:sz w:val="32"/>
          <w:szCs w:val="32"/>
        </w:rPr>
      </w:pPr>
    </w:p>
    <w:p w14:paraId="488CEA22" w14:textId="77777777" w:rsidR="008707AD" w:rsidRDefault="00000000">
      <w:pPr>
        <w:spacing w:line="560" w:lineRule="exact"/>
        <w:rPr>
          <w:rFonts w:ascii="黑体" w:eastAsia="黑体" w:hAnsi="黑体" w:cs="黑体"/>
          <w:sz w:val="32"/>
          <w:szCs w:val="32"/>
        </w:rPr>
      </w:pPr>
      <w:r>
        <w:rPr>
          <w:rFonts w:ascii="黑体" w:eastAsia="黑体" w:hAnsi="黑体" w:cs="黑体" w:hint="eastAsia"/>
          <w:color w:val="000000"/>
          <w:sz w:val="32"/>
          <w:szCs w:val="32"/>
        </w:rPr>
        <w:lastRenderedPageBreak/>
        <w:t>附件</w:t>
      </w:r>
      <w:bookmarkStart w:id="1" w:name="_Toc1442"/>
    </w:p>
    <w:p w14:paraId="60FEEEA5" w14:textId="77777777" w:rsidR="008707AD" w:rsidRDefault="00000000">
      <w:pPr>
        <w:pStyle w:val="1"/>
        <w:spacing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报 名 表</w:t>
      </w:r>
      <w:bookmarkEnd w:id="1"/>
    </w:p>
    <w:p w14:paraId="2F16170B" w14:textId="77777777" w:rsidR="008707AD" w:rsidRDefault="008707AD">
      <w:pPr>
        <w:pStyle w:val="TOC1"/>
        <w:spacing w:line="560" w:lineRule="exact"/>
      </w:pPr>
    </w:p>
    <w:p w14:paraId="7D7ED86F" w14:textId="3E6CF9C0" w:rsidR="008707AD" w:rsidRDefault="00000000">
      <w:pPr>
        <w:pStyle w:val="a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广西壮族自治区</w:t>
      </w:r>
      <w:r w:rsidR="00DA58F0">
        <w:rPr>
          <w:rFonts w:ascii="仿宋_GB2312" w:eastAsia="仿宋_GB2312" w:hAnsi="仿宋_GB2312" w:cs="仿宋_GB2312" w:hint="eastAsia"/>
          <w:sz w:val="32"/>
          <w:szCs w:val="32"/>
        </w:rPr>
        <w:t>医学科学信息研究所</w:t>
      </w:r>
      <w:r>
        <w:rPr>
          <w:rFonts w:ascii="仿宋_GB2312" w:eastAsia="仿宋_GB2312" w:hAnsi="仿宋_GB2312" w:cs="仿宋_GB2312" w:hint="eastAsia"/>
          <w:sz w:val="32"/>
          <w:szCs w:val="32"/>
        </w:rPr>
        <w:t>：</w:t>
      </w:r>
    </w:p>
    <w:p w14:paraId="0642198E" w14:textId="77777777" w:rsidR="008707AD" w:rsidRDefault="00000000">
      <w:pPr>
        <w:pStyle w:val="a4"/>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依据贵单位</w:t>
      </w:r>
      <w:r>
        <w:rPr>
          <w:rFonts w:ascii="仿宋_GB2312" w:eastAsia="仿宋_GB2312" w:hAnsi="仿宋_GB2312" w:cs="仿宋_GB2312" w:hint="eastAsia"/>
          <w:sz w:val="32"/>
          <w:szCs w:val="32"/>
          <w:u w:val="single"/>
        </w:rPr>
        <w:t>招标代理机构遴选公告</w:t>
      </w:r>
      <w:r>
        <w:rPr>
          <w:rFonts w:ascii="仿宋_GB2312" w:eastAsia="仿宋_GB2312" w:hAnsi="仿宋_GB2312" w:cs="仿宋_GB2312" w:hint="eastAsia"/>
          <w:sz w:val="32"/>
          <w:szCs w:val="32"/>
        </w:rPr>
        <w:t>，我方</w:t>
      </w:r>
      <w:r>
        <w:rPr>
          <w:rFonts w:ascii="仿宋_GB2312" w:eastAsia="仿宋_GB2312" w:hAnsi="仿宋_GB2312" w:cs="仿宋_GB2312" w:hint="eastAsia"/>
          <w:sz w:val="32"/>
          <w:szCs w:val="32"/>
          <w:u w:val="single"/>
        </w:rPr>
        <w:t>（代理机构名称）</w:t>
      </w:r>
      <w:r>
        <w:rPr>
          <w:rFonts w:ascii="仿宋_GB2312" w:eastAsia="仿宋_GB2312" w:hAnsi="仿宋_GB2312" w:cs="仿宋_GB2312" w:hint="eastAsia"/>
          <w:sz w:val="32"/>
          <w:szCs w:val="32"/>
        </w:rPr>
        <w:t xml:space="preserve"> 已经知晓贵单位关于本次遴选的招标事项，并愿意遵守公告的有关要求，正式提交报名表，以申请获得遴选文件。</w:t>
      </w:r>
    </w:p>
    <w:p w14:paraId="30DB208C" w14:textId="77777777" w:rsidR="008707AD" w:rsidRDefault="00000000">
      <w:pPr>
        <w:pStyle w:val="a4"/>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我单位报名信息如下：</w:t>
      </w:r>
    </w:p>
    <w:p w14:paraId="617C6B08" w14:textId="77777777" w:rsidR="008707AD" w:rsidRDefault="00000000">
      <w:pPr>
        <w:pStyle w:val="a4"/>
        <w:spacing w:line="560" w:lineRule="exact"/>
        <w:ind w:firstLine="4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本单位通讯地址：</w:t>
      </w:r>
      <w:r>
        <w:rPr>
          <w:rFonts w:ascii="仿宋_GB2312" w:eastAsia="仿宋_GB2312" w:hAnsi="仿宋_GB2312" w:cs="仿宋_GB2312" w:hint="eastAsia"/>
          <w:sz w:val="32"/>
          <w:szCs w:val="32"/>
          <w:u w:val="single"/>
        </w:rPr>
        <w:t xml:space="preserve">                                                 </w:t>
      </w:r>
    </w:p>
    <w:p w14:paraId="7D22F961" w14:textId="77777777" w:rsidR="008707AD" w:rsidRDefault="00000000">
      <w:pPr>
        <w:pStyle w:val="a4"/>
        <w:spacing w:line="560" w:lineRule="exact"/>
        <w:ind w:left="479"/>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报名联系人及联系方式：</w:t>
      </w:r>
      <w:r>
        <w:rPr>
          <w:rFonts w:ascii="仿宋_GB2312" w:eastAsia="仿宋_GB2312" w:hAnsi="仿宋_GB2312" w:cs="仿宋_GB2312" w:hint="eastAsia"/>
          <w:sz w:val="32"/>
          <w:szCs w:val="32"/>
          <w:u w:val="single"/>
        </w:rPr>
        <w:t xml:space="preserve">                                           </w:t>
      </w:r>
    </w:p>
    <w:p w14:paraId="41C5F885" w14:textId="77777777" w:rsidR="008707AD" w:rsidRDefault="008707AD">
      <w:pPr>
        <w:pStyle w:val="a4"/>
        <w:spacing w:line="560" w:lineRule="exact"/>
        <w:ind w:left="479"/>
        <w:jc w:val="left"/>
        <w:rPr>
          <w:rFonts w:ascii="Times New Roman" w:hAnsi="Times New Roman"/>
          <w:sz w:val="24"/>
          <w:szCs w:val="24"/>
        </w:rPr>
      </w:pPr>
    </w:p>
    <w:p w14:paraId="62DBF0F0" w14:textId="77777777" w:rsidR="008707AD" w:rsidRDefault="008707AD">
      <w:pPr>
        <w:pStyle w:val="a4"/>
        <w:spacing w:line="560" w:lineRule="exact"/>
        <w:ind w:left="479"/>
        <w:jc w:val="left"/>
        <w:rPr>
          <w:rFonts w:ascii="Times New Roman" w:hAnsi="Times New Roman"/>
          <w:sz w:val="24"/>
          <w:szCs w:val="24"/>
          <w:u w:val="single"/>
        </w:rPr>
      </w:pPr>
    </w:p>
    <w:p w14:paraId="2AB7133C" w14:textId="77777777" w:rsidR="008707AD" w:rsidRDefault="008707AD">
      <w:pPr>
        <w:pStyle w:val="a4"/>
        <w:spacing w:line="560" w:lineRule="exact"/>
        <w:ind w:left="479"/>
        <w:jc w:val="left"/>
        <w:rPr>
          <w:rFonts w:ascii="仿宋_GB2312" w:eastAsia="仿宋_GB2312" w:hAnsi="仿宋_GB2312" w:cs="仿宋_GB2312"/>
          <w:sz w:val="24"/>
          <w:szCs w:val="24"/>
          <w:u w:val="single"/>
        </w:rPr>
      </w:pPr>
    </w:p>
    <w:p w14:paraId="4C69BBCA" w14:textId="77777777" w:rsidR="008707AD" w:rsidRDefault="00000000">
      <w:pPr>
        <w:pStyle w:val="a4"/>
        <w:spacing w:line="56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法定代表人或委托代理人（被授权人）签字：                           </w:t>
      </w:r>
    </w:p>
    <w:p w14:paraId="0F5609CE" w14:textId="77777777" w:rsidR="008707AD" w:rsidRDefault="00000000">
      <w:pPr>
        <w:pStyle w:val="a4"/>
        <w:spacing w:line="560" w:lineRule="exact"/>
        <w:ind w:firstLine="480"/>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报名单位盖章：                               </w:t>
      </w:r>
    </w:p>
    <w:p w14:paraId="72C2DA02" w14:textId="77777777" w:rsidR="008707AD" w:rsidRDefault="008707AD">
      <w:pPr>
        <w:pStyle w:val="a4"/>
        <w:spacing w:line="560" w:lineRule="exact"/>
        <w:ind w:firstLine="480"/>
        <w:jc w:val="center"/>
        <w:rPr>
          <w:rFonts w:ascii="仿宋_GB2312" w:eastAsia="仿宋_GB2312" w:hAnsi="仿宋_GB2312" w:cs="仿宋_GB2312"/>
          <w:sz w:val="32"/>
          <w:szCs w:val="32"/>
        </w:rPr>
      </w:pPr>
    </w:p>
    <w:p w14:paraId="38326514" w14:textId="77777777" w:rsidR="008707AD" w:rsidRDefault="008707AD">
      <w:pPr>
        <w:spacing w:line="560" w:lineRule="exact"/>
        <w:ind w:firstLine="5760"/>
        <w:rPr>
          <w:rFonts w:ascii="宋体" w:hAnsi="宋体"/>
          <w:color w:val="000000"/>
          <w:sz w:val="24"/>
        </w:rPr>
      </w:pPr>
    </w:p>
    <w:p w14:paraId="005C8EE7" w14:textId="77777777" w:rsidR="008707AD" w:rsidRDefault="008707AD">
      <w:pPr>
        <w:spacing w:line="560" w:lineRule="exact"/>
        <w:ind w:firstLine="5760"/>
        <w:rPr>
          <w:rFonts w:ascii="宋体" w:hAnsi="宋体"/>
          <w:color w:val="000000"/>
          <w:sz w:val="24"/>
        </w:rPr>
      </w:pPr>
    </w:p>
    <w:p w14:paraId="79E2F733" w14:textId="77777777" w:rsidR="008707AD" w:rsidRDefault="008707AD">
      <w:pPr>
        <w:spacing w:line="560" w:lineRule="exact"/>
        <w:ind w:firstLine="5760"/>
        <w:rPr>
          <w:rFonts w:ascii="宋体" w:hAnsi="宋体"/>
          <w:color w:val="000000"/>
          <w:sz w:val="24"/>
        </w:rPr>
      </w:pPr>
    </w:p>
    <w:p w14:paraId="13326414" w14:textId="77777777" w:rsidR="008707AD" w:rsidRDefault="008707AD">
      <w:pPr>
        <w:spacing w:line="560" w:lineRule="exact"/>
        <w:ind w:firstLine="5760"/>
        <w:rPr>
          <w:rFonts w:ascii="宋体" w:hAnsi="宋体"/>
          <w:color w:val="000000"/>
          <w:sz w:val="24"/>
        </w:rPr>
      </w:pPr>
    </w:p>
    <w:p w14:paraId="0F362192" w14:textId="77777777" w:rsidR="008707AD" w:rsidRDefault="008707AD">
      <w:pPr>
        <w:spacing w:line="560" w:lineRule="exact"/>
        <w:ind w:firstLine="5760"/>
        <w:rPr>
          <w:rFonts w:ascii="宋体" w:hAnsi="宋体"/>
          <w:color w:val="000000"/>
          <w:sz w:val="24"/>
        </w:rPr>
      </w:pPr>
    </w:p>
    <w:p w14:paraId="2AB28A66" w14:textId="77777777" w:rsidR="008707AD" w:rsidRDefault="008707AD">
      <w:pPr>
        <w:spacing w:line="560" w:lineRule="exact"/>
        <w:ind w:firstLine="5760"/>
        <w:rPr>
          <w:rFonts w:ascii="宋体" w:hAnsi="宋体"/>
          <w:color w:val="000000"/>
          <w:sz w:val="24"/>
        </w:rPr>
      </w:pPr>
    </w:p>
    <w:p w14:paraId="1E7432EA" w14:textId="77777777" w:rsidR="008707AD" w:rsidRDefault="008707AD">
      <w:pPr>
        <w:spacing w:line="560" w:lineRule="exact"/>
        <w:ind w:firstLine="5760"/>
        <w:rPr>
          <w:rFonts w:ascii="宋体" w:hAnsi="宋体"/>
          <w:color w:val="000000"/>
          <w:sz w:val="24"/>
        </w:rPr>
      </w:pPr>
    </w:p>
    <w:p w14:paraId="31794B7C" w14:textId="77777777" w:rsidR="008707AD" w:rsidRDefault="008707AD">
      <w:pPr>
        <w:spacing w:line="560" w:lineRule="exact"/>
        <w:ind w:firstLine="5760"/>
        <w:rPr>
          <w:rFonts w:ascii="宋体" w:hAnsi="宋体"/>
          <w:color w:val="000000"/>
          <w:sz w:val="24"/>
        </w:rPr>
      </w:pPr>
    </w:p>
    <w:p w14:paraId="33BF6647" w14:textId="77777777" w:rsidR="00C70DF3" w:rsidRDefault="00C70DF3">
      <w:pPr>
        <w:spacing w:line="560" w:lineRule="exact"/>
        <w:ind w:firstLine="5760"/>
        <w:rPr>
          <w:rFonts w:ascii="宋体" w:hAnsi="宋体"/>
          <w:color w:val="000000"/>
          <w:sz w:val="24"/>
        </w:rPr>
      </w:pPr>
    </w:p>
    <w:p w14:paraId="78355E81" w14:textId="77777777" w:rsidR="00C70DF3" w:rsidRDefault="00C70DF3">
      <w:pPr>
        <w:spacing w:line="560" w:lineRule="exact"/>
        <w:ind w:firstLine="5760"/>
        <w:rPr>
          <w:rFonts w:ascii="宋体" w:hAnsi="宋体"/>
          <w:color w:val="000000"/>
          <w:sz w:val="24"/>
        </w:rPr>
      </w:pPr>
    </w:p>
    <w:p w14:paraId="1551A7F8" w14:textId="77777777" w:rsidR="008707AD" w:rsidRDefault="008707AD">
      <w:pPr>
        <w:spacing w:line="560" w:lineRule="exact"/>
        <w:ind w:firstLine="5760"/>
        <w:rPr>
          <w:rFonts w:ascii="宋体" w:hAnsi="宋体"/>
          <w:color w:val="000000"/>
          <w:sz w:val="24"/>
        </w:rPr>
      </w:pPr>
    </w:p>
    <w:p w14:paraId="78A5995A" w14:textId="77777777" w:rsidR="008707AD" w:rsidRDefault="008707AD">
      <w:pPr>
        <w:spacing w:line="560" w:lineRule="exact"/>
        <w:ind w:firstLine="5760"/>
        <w:rPr>
          <w:rFonts w:ascii="宋体" w:hAnsi="宋体"/>
          <w:color w:val="000000"/>
          <w:sz w:val="24"/>
        </w:rPr>
      </w:pPr>
    </w:p>
    <w:p w14:paraId="03F8FDBF" w14:textId="77777777" w:rsidR="008707AD" w:rsidRDefault="008707AD">
      <w:pPr>
        <w:spacing w:line="560" w:lineRule="exact"/>
        <w:ind w:firstLine="5760"/>
        <w:rPr>
          <w:rFonts w:ascii="宋体" w:hAnsi="宋体"/>
          <w:color w:val="000000"/>
          <w:sz w:val="24"/>
        </w:rPr>
      </w:pPr>
    </w:p>
    <w:p w14:paraId="022B392B" w14:textId="77777777" w:rsidR="008707AD" w:rsidRDefault="008707AD">
      <w:pPr>
        <w:spacing w:line="560" w:lineRule="exact"/>
        <w:ind w:firstLine="5760"/>
        <w:rPr>
          <w:rFonts w:ascii="宋体" w:hAnsi="宋体"/>
          <w:color w:val="000000"/>
          <w:sz w:val="24"/>
        </w:rPr>
      </w:pPr>
    </w:p>
    <w:p w14:paraId="4F3CE39D" w14:textId="77777777" w:rsidR="008707AD" w:rsidRDefault="008707AD">
      <w:pPr>
        <w:spacing w:line="560" w:lineRule="exact"/>
        <w:ind w:firstLine="5760"/>
        <w:rPr>
          <w:rFonts w:ascii="宋体" w:hAnsi="宋体"/>
          <w:color w:val="000000"/>
          <w:sz w:val="24"/>
        </w:rPr>
      </w:pPr>
    </w:p>
    <w:p w14:paraId="6DF4D254" w14:textId="77777777" w:rsidR="008707AD" w:rsidRDefault="008707AD">
      <w:pPr>
        <w:spacing w:line="560" w:lineRule="exact"/>
        <w:rPr>
          <w:rFonts w:ascii="宋体" w:hAnsi="宋体"/>
          <w:color w:val="000000"/>
          <w:sz w:val="24"/>
        </w:rPr>
      </w:pPr>
    </w:p>
    <w:p w14:paraId="6435DE9E" w14:textId="77777777" w:rsidR="008707AD" w:rsidRDefault="008707AD">
      <w:pPr>
        <w:spacing w:line="560" w:lineRule="exact"/>
        <w:rPr>
          <w:rFonts w:ascii="宋体" w:hAnsi="宋体"/>
          <w:color w:val="000000"/>
          <w:sz w:val="24"/>
        </w:rPr>
      </w:pPr>
    </w:p>
    <w:p w14:paraId="01AA4837" w14:textId="77777777" w:rsidR="008707AD" w:rsidRDefault="008707AD">
      <w:pPr>
        <w:spacing w:line="560" w:lineRule="exact"/>
        <w:ind w:firstLine="5760"/>
        <w:rPr>
          <w:rFonts w:ascii="宋体" w:hAnsi="宋体"/>
          <w:color w:val="000000"/>
          <w:sz w:val="24"/>
        </w:rPr>
      </w:pPr>
    </w:p>
    <w:p w14:paraId="7CA12045" w14:textId="77777777" w:rsidR="008707AD" w:rsidRDefault="008707AD">
      <w:pPr>
        <w:spacing w:line="560" w:lineRule="exact"/>
        <w:ind w:firstLine="5760"/>
        <w:rPr>
          <w:rFonts w:ascii="宋体" w:hAnsi="宋体"/>
          <w:color w:val="000000"/>
          <w:sz w:val="24"/>
        </w:rPr>
      </w:pPr>
    </w:p>
    <w:p w14:paraId="4C600368" w14:textId="77777777" w:rsidR="008707AD" w:rsidRDefault="008707AD">
      <w:pPr>
        <w:spacing w:line="560" w:lineRule="exact"/>
        <w:rPr>
          <w:rFonts w:ascii="宋体" w:hAnsi="宋体"/>
          <w:color w:val="000000"/>
          <w:sz w:val="24"/>
        </w:rPr>
      </w:pPr>
    </w:p>
    <w:p w14:paraId="1A6F9A67" w14:textId="77777777" w:rsidR="008707AD" w:rsidRDefault="008707AD">
      <w:pPr>
        <w:spacing w:line="560" w:lineRule="exact"/>
        <w:rPr>
          <w:rFonts w:ascii="宋体" w:hAnsi="宋体"/>
          <w:color w:val="000000"/>
          <w:sz w:val="24"/>
        </w:rPr>
      </w:pPr>
    </w:p>
    <w:p w14:paraId="4683314B" w14:textId="77777777" w:rsidR="008707AD" w:rsidRDefault="00000000">
      <w:pPr>
        <w:pStyle w:val="a4"/>
        <w:spacing w:line="560" w:lineRule="exact"/>
        <w:jc w:val="center"/>
        <w:outlineLvl w:val="0"/>
        <w:rPr>
          <w:rFonts w:hAnsi="宋体"/>
          <w:color w:val="000000"/>
          <w:sz w:val="24"/>
        </w:rPr>
      </w:pPr>
      <w:bookmarkStart w:id="2" w:name="_Toc7053"/>
      <w:r>
        <w:rPr>
          <w:rFonts w:ascii="方正小标宋简体" w:eastAsia="方正小标宋简体" w:hAnsi="方正小标宋简体" w:cs="方正小标宋简体" w:hint="eastAsia"/>
          <w:sz w:val="44"/>
          <w:szCs w:val="44"/>
        </w:rPr>
        <w:t xml:space="preserve">第二章   </w:t>
      </w:r>
      <w:bookmarkEnd w:id="2"/>
      <w:r>
        <w:rPr>
          <w:rFonts w:ascii="方正小标宋简体" w:eastAsia="方正小标宋简体" w:hAnsi="方正小标宋简体" w:cs="方正小标宋简体" w:hint="eastAsia"/>
          <w:sz w:val="44"/>
          <w:szCs w:val="44"/>
        </w:rPr>
        <w:t>遴选需求</w:t>
      </w:r>
    </w:p>
    <w:p w14:paraId="3206D5DA" w14:textId="77777777" w:rsidR="008707AD" w:rsidRDefault="008707AD">
      <w:pPr>
        <w:spacing w:line="560" w:lineRule="exact"/>
        <w:rPr>
          <w:rFonts w:ascii="宋体" w:hAnsi="宋体"/>
          <w:color w:val="000000"/>
          <w:sz w:val="24"/>
        </w:rPr>
      </w:pPr>
    </w:p>
    <w:p w14:paraId="4B46CA3C"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75C948EB"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45FF5981"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701986B2"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1E515CE4"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326564FB"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76DFB5F7" w14:textId="77777777" w:rsidR="008707AD" w:rsidRDefault="008707AD">
      <w:pPr>
        <w:spacing w:line="560" w:lineRule="exact"/>
        <w:outlineLvl w:val="1"/>
        <w:rPr>
          <w:rFonts w:ascii="方正小标宋简体" w:eastAsia="方正小标宋简体" w:hAnsi="方正小标宋简体" w:cs="方正小标宋简体"/>
          <w:sz w:val="44"/>
          <w:szCs w:val="44"/>
        </w:rPr>
      </w:pPr>
    </w:p>
    <w:p w14:paraId="7F54BB30" w14:textId="77777777" w:rsidR="008707AD" w:rsidRDefault="00000000">
      <w:pPr>
        <w:tabs>
          <w:tab w:val="left" w:pos="3253"/>
          <w:tab w:val="center" w:pos="4213"/>
        </w:tabs>
        <w:spacing w:line="560" w:lineRule="exact"/>
        <w:jc w:val="left"/>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ab/>
      </w:r>
    </w:p>
    <w:p w14:paraId="709E2761" w14:textId="77777777" w:rsidR="008707AD" w:rsidRDefault="00000000">
      <w:pPr>
        <w:tabs>
          <w:tab w:val="left" w:pos="3253"/>
          <w:tab w:val="center" w:pos="4213"/>
        </w:tabs>
        <w:spacing w:line="560" w:lineRule="exact"/>
        <w:jc w:val="left"/>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ab/>
        <w:t>遴选需求</w:t>
      </w:r>
    </w:p>
    <w:p w14:paraId="7E59B9AF" w14:textId="77777777" w:rsidR="008707AD" w:rsidRDefault="008707AD">
      <w:pPr>
        <w:spacing w:line="560" w:lineRule="exact"/>
        <w:jc w:val="center"/>
        <w:rPr>
          <w:rFonts w:hAnsi="宋体"/>
          <w:b/>
          <w:bCs/>
          <w:sz w:val="24"/>
        </w:rPr>
      </w:pPr>
    </w:p>
    <w:p w14:paraId="53355BBE"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一、项目说明</w:t>
      </w:r>
    </w:p>
    <w:p w14:paraId="410D7AE4" w14:textId="5D766FA4" w:rsidR="008707AD" w:rsidRDefault="00000000">
      <w:pPr>
        <w:spacing w:line="560" w:lineRule="exact"/>
        <w:ind w:firstLine="640"/>
        <w:rPr>
          <w:rFonts w:ascii="仿宋" w:eastAsia="仿宋" w:hAnsi="仿宋" w:cs="仿宋"/>
          <w:sz w:val="32"/>
          <w:szCs w:val="32"/>
        </w:rPr>
      </w:pPr>
      <w:r>
        <w:rPr>
          <w:rFonts w:ascii="仿宋_GB2312" w:eastAsia="仿宋_GB2312" w:hAnsi="仿宋_GB2312" w:cs="仿宋_GB2312" w:hint="eastAsia"/>
          <w:sz w:val="32"/>
          <w:szCs w:val="32"/>
        </w:rPr>
        <w:t>（一）根据《自治区卫生健康委关于进一步加强政府采购管理工作的通知》文件要求，为进一步增强</w:t>
      </w:r>
      <w:r w:rsidR="00F04DED">
        <w:rPr>
          <w:rFonts w:ascii="仿宋_GB2312" w:eastAsia="仿宋_GB2312" w:hAnsi="仿宋_GB2312" w:cs="仿宋_GB2312" w:hint="eastAsia"/>
          <w:sz w:val="32"/>
          <w:szCs w:val="32"/>
        </w:rPr>
        <w:t>我所</w:t>
      </w:r>
      <w:r>
        <w:rPr>
          <w:rFonts w:ascii="仿宋_GB2312" w:eastAsia="仿宋_GB2312" w:hAnsi="仿宋_GB2312" w:cs="仿宋_GB2312" w:hint="eastAsia"/>
          <w:sz w:val="32"/>
          <w:szCs w:val="32"/>
        </w:rPr>
        <w:t>采购服务能力，规范招标采购行为，本着公开、公平、公正、择优的原则进行招标代理机构遴选。</w:t>
      </w:r>
    </w:p>
    <w:p w14:paraId="3D3041C3" w14:textId="77777777" w:rsidR="008707AD" w:rsidRDefault="00000000">
      <w:pPr>
        <w:spacing w:line="560" w:lineRule="exact"/>
        <w:ind w:firstLine="640"/>
        <w:rPr>
          <w:rFonts w:ascii="楷体" w:eastAsia="楷体" w:hAnsi="楷体" w:cs="楷体"/>
          <w:sz w:val="32"/>
          <w:szCs w:val="32"/>
        </w:rPr>
      </w:pPr>
      <w:r>
        <w:rPr>
          <w:rFonts w:ascii="楷体" w:eastAsia="楷体" w:hAnsi="楷体" w:cs="楷体" w:hint="eastAsia"/>
          <w:sz w:val="32"/>
          <w:szCs w:val="32"/>
        </w:rPr>
        <w:t>（二）评选办法</w:t>
      </w:r>
    </w:p>
    <w:p w14:paraId="7F57B3DF"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1、符合性审查：评审小组对竞标人相关资质进行审查。</w:t>
      </w:r>
    </w:p>
    <w:p w14:paraId="629C70A4" w14:textId="77777777" w:rsidR="008707AD" w:rsidRDefault="00000000">
      <w:pPr>
        <w:spacing w:line="560" w:lineRule="exact"/>
        <w:ind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2、综合评价打分：评审小组根据遴选公告、文件以及代理机构提供的响应资料，对采购代理机构的服务能力、技术、业绩等方面内容按百分制综合评价打分。</w:t>
      </w:r>
    </w:p>
    <w:p w14:paraId="269A1C85"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二、项目内容</w:t>
      </w:r>
    </w:p>
    <w:p w14:paraId="0144E519" w14:textId="0A3FE5CA"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以向社会公开遴选的方式，遴选</w:t>
      </w:r>
      <w:r w:rsidR="00881B3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家招标代理机构</w:t>
      </w:r>
      <w:r w:rsidR="00881B3B">
        <w:rPr>
          <w:rFonts w:ascii="仿宋_GB2312" w:eastAsia="仿宋_GB2312" w:hAnsi="仿宋_GB2312" w:cs="仿宋_GB2312" w:hint="eastAsia"/>
          <w:sz w:val="32"/>
          <w:szCs w:val="32"/>
        </w:rPr>
        <w:t>，服务期限2年。</w:t>
      </w:r>
    </w:p>
    <w:p w14:paraId="4B15AE32" w14:textId="77777777" w:rsidR="008707AD"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三、竞标人的资格要求</w:t>
      </w:r>
    </w:p>
    <w:p w14:paraId="19C8A443"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（一）符合《中华人民共和国政府采购法》第二十二条规定的相关要求；</w:t>
      </w:r>
    </w:p>
    <w:p w14:paraId="41525317"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（二）在南宁市内具有开展招标代理业务所需的人员设施及办公场所，提供专业招标代理服务的机构；</w:t>
      </w:r>
    </w:p>
    <w:p w14:paraId="0E4A6E67"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（三）属于广西壮族自治区财政厅政府采购代理机构登记名录；</w:t>
      </w:r>
    </w:p>
    <w:p w14:paraId="587A1F1D"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w:t>
      </w:r>
    </w:p>
    <w:p w14:paraId="2B829AE4" w14:textId="77777777" w:rsidR="00C70DF3" w:rsidRDefault="00C70DF3">
      <w:pPr>
        <w:spacing w:line="560" w:lineRule="exact"/>
        <w:ind w:firstLine="640"/>
        <w:rPr>
          <w:rFonts w:ascii="黑体" w:eastAsia="黑体" w:hAnsi="黑体" w:cs="黑体"/>
          <w:sz w:val="32"/>
          <w:szCs w:val="32"/>
        </w:rPr>
      </w:pPr>
    </w:p>
    <w:p w14:paraId="60087021" w14:textId="327772F9" w:rsidR="008707AD" w:rsidRDefault="00000000">
      <w:pPr>
        <w:spacing w:line="560" w:lineRule="exact"/>
        <w:ind w:firstLine="640"/>
        <w:rPr>
          <w:rFonts w:ascii="仿宋" w:eastAsia="仿宋" w:hAnsi="仿宋" w:cs="仿宋"/>
          <w:sz w:val="30"/>
          <w:szCs w:val="30"/>
        </w:rPr>
      </w:pPr>
      <w:r>
        <w:rPr>
          <w:rFonts w:ascii="黑体" w:eastAsia="黑体" w:hAnsi="黑体" w:cs="黑体" w:hint="eastAsia"/>
          <w:sz w:val="32"/>
          <w:szCs w:val="32"/>
        </w:rPr>
        <w:lastRenderedPageBreak/>
        <w:t>四、须提供的材料</w:t>
      </w:r>
    </w:p>
    <w:p w14:paraId="3EC27E9A" w14:textId="77777777" w:rsidR="008707AD" w:rsidRDefault="00000000">
      <w:pPr>
        <w:spacing w:line="560" w:lineRule="exact"/>
        <w:ind w:firstLine="640"/>
        <w:rPr>
          <w:rFonts w:ascii="楷体" w:eastAsia="楷体" w:hAnsi="楷体" w:cs="楷体"/>
          <w:sz w:val="32"/>
          <w:szCs w:val="32"/>
        </w:rPr>
      </w:pPr>
      <w:r>
        <w:rPr>
          <w:rFonts w:ascii="楷体" w:eastAsia="楷体" w:hAnsi="楷体" w:cs="楷体" w:hint="eastAsia"/>
          <w:sz w:val="32"/>
          <w:szCs w:val="32"/>
        </w:rPr>
        <w:t>（一）资格证明</w:t>
      </w:r>
    </w:p>
    <w:p w14:paraId="467FA0E7"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1、营业执照复印件；</w:t>
      </w:r>
    </w:p>
    <w:p w14:paraId="294C9848"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2、法定代表人身份证复印件；</w:t>
      </w:r>
    </w:p>
    <w:p w14:paraId="7A7ADE3D"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3、法定代表人授权委托书及被授权人身份证复印件（委托代理时必须提供）；</w:t>
      </w:r>
    </w:p>
    <w:p w14:paraId="56ACD36D"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4、近两年财务状况报告；</w:t>
      </w:r>
    </w:p>
    <w:p w14:paraId="3F37F3CF"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5、近半年内任意3个月依法纳税凭证明；</w:t>
      </w:r>
    </w:p>
    <w:p w14:paraId="609125A9"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6、近半年内任意3个月依法缴纳社保凭证；</w:t>
      </w:r>
    </w:p>
    <w:p w14:paraId="3B5EBFF4"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7、属于广西壮族自治区财政厅政府采购代理机构登记名录的网站查询截图复印件；</w:t>
      </w:r>
    </w:p>
    <w:p w14:paraId="3CF6BB46"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8、近三年内在经营活动中没有重大违法记录的书面声明；</w:t>
      </w:r>
    </w:p>
    <w:p w14:paraId="607B38C8" w14:textId="77777777" w:rsidR="008707AD" w:rsidRDefault="00000000">
      <w:pPr>
        <w:spacing w:line="560" w:lineRule="exact"/>
        <w:ind w:firstLine="60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9、在国家企业信息公示系统中未列入严重违法失信企业名单，在信用中国网站中未列入失信被执行人名单。（截图）</w:t>
      </w:r>
    </w:p>
    <w:p w14:paraId="723E2E04" w14:textId="77777777" w:rsidR="008707AD"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10、提供在南宁办公场地购房合同或租赁合同复印件等证明材料。</w:t>
      </w:r>
    </w:p>
    <w:p w14:paraId="567835BB" w14:textId="77777777" w:rsidR="008707AD" w:rsidRDefault="00000000">
      <w:pPr>
        <w:spacing w:line="560" w:lineRule="exact"/>
        <w:ind w:firstLine="640"/>
        <w:rPr>
          <w:rFonts w:ascii="仿宋" w:eastAsia="仿宋" w:hAnsi="仿宋" w:cs="仿宋"/>
          <w:sz w:val="32"/>
          <w:szCs w:val="32"/>
        </w:rPr>
      </w:pPr>
      <w:r>
        <w:rPr>
          <w:rFonts w:ascii="楷体" w:eastAsia="楷体" w:hAnsi="楷体" w:cs="楷体" w:hint="eastAsia"/>
          <w:sz w:val="32"/>
          <w:szCs w:val="32"/>
        </w:rPr>
        <w:t>（二）服务工作方案、服务承诺等（格式自拟）</w:t>
      </w:r>
    </w:p>
    <w:p w14:paraId="5CB21E86" w14:textId="77777777" w:rsidR="008707AD" w:rsidRDefault="00000000">
      <w:pPr>
        <w:spacing w:line="560" w:lineRule="exact"/>
        <w:ind w:firstLine="640"/>
        <w:rPr>
          <w:rFonts w:ascii="仿宋_GB2312" w:eastAsia="仿宋_GB2312" w:hAnsi="仿宋_GB2312" w:cs="仿宋"/>
          <w:sz w:val="32"/>
          <w:szCs w:val="32"/>
        </w:rPr>
      </w:pPr>
      <w:r>
        <w:rPr>
          <w:rFonts w:ascii="仿宋_GB2312" w:eastAsia="仿宋_GB2312" w:hAnsi="仿宋_GB2312" w:cs="仿宋"/>
          <w:sz w:val="32"/>
          <w:szCs w:val="32"/>
        </w:rPr>
        <w:t>1、服务范围包括但不限于：提供招标前期参数论证，根据采购人的采购需求编制招标文件，按规定发布信息和公告，接收投标报名，发售采购文件，受理和答复供应商的质疑，采购文件澄清及修改，投标保证金的收缴、退付、代管，组织开标、评标，整理招标资料并协助归档，协调合同签订、公示及货物验收等。</w:t>
      </w:r>
    </w:p>
    <w:p w14:paraId="3849E17B" w14:textId="77777777" w:rsidR="008707AD" w:rsidRDefault="00000000">
      <w:pPr>
        <w:spacing w:line="560" w:lineRule="exact"/>
        <w:ind w:firstLine="640"/>
        <w:rPr>
          <w:rFonts w:ascii="仿宋_GB2312" w:eastAsia="仿宋_GB2312" w:hAnsi="仿宋_GB2312" w:cs="仿宋"/>
          <w:sz w:val="32"/>
          <w:szCs w:val="32"/>
        </w:rPr>
      </w:pPr>
      <w:r>
        <w:rPr>
          <w:rFonts w:ascii="仿宋_GB2312" w:eastAsia="仿宋_GB2312" w:hAnsi="仿宋_GB2312" w:cs="仿宋"/>
          <w:sz w:val="32"/>
          <w:szCs w:val="32"/>
        </w:rPr>
        <w:lastRenderedPageBreak/>
        <w:t>2、服务方案应包括单位简介、项目组织计划及拟投入项目人员</w:t>
      </w:r>
      <w:r>
        <w:rPr>
          <w:rFonts w:ascii="仿宋_GB2312" w:eastAsia="仿宋_GB2312" w:hAnsi="仿宋_GB2312" w:cs="仿宋" w:hint="eastAsia"/>
          <w:sz w:val="32"/>
          <w:szCs w:val="32"/>
        </w:rPr>
        <w:t>数量</w:t>
      </w:r>
      <w:r>
        <w:rPr>
          <w:rFonts w:ascii="仿宋_GB2312" w:eastAsia="仿宋_GB2312" w:hAnsi="仿宋_GB2312" w:cs="仿宋"/>
          <w:sz w:val="32"/>
          <w:szCs w:val="32"/>
        </w:rPr>
        <w:t>、服务承诺、工作方案等内容。</w:t>
      </w:r>
    </w:p>
    <w:p w14:paraId="055C0D9E" w14:textId="77777777" w:rsidR="008707AD" w:rsidRDefault="00000000">
      <w:pPr>
        <w:spacing w:line="560" w:lineRule="exact"/>
        <w:ind w:firstLine="640"/>
        <w:rPr>
          <w:rFonts w:ascii="仿宋_GB2312" w:eastAsia="仿宋_GB2312" w:hAnsi="仿宋_GB2312" w:cs="仿宋"/>
          <w:sz w:val="32"/>
          <w:szCs w:val="32"/>
        </w:rPr>
      </w:pPr>
      <w:r>
        <w:rPr>
          <w:rFonts w:ascii="仿宋_GB2312" w:eastAsia="仿宋_GB2312" w:hAnsi="仿宋_GB2312" w:cs="仿宋"/>
          <w:sz w:val="32"/>
          <w:szCs w:val="32"/>
        </w:rPr>
        <w:t>3、服务承诺由竞标人自己撰写，包括代理服务内容、要求、规范、工作流程、</w:t>
      </w:r>
      <w:r>
        <w:rPr>
          <w:rFonts w:ascii="仿宋_GB2312" w:eastAsia="仿宋_GB2312" w:hAnsi="仿宋_GB2312" w:cs="仿宋" w:hint="eastAsia"/>
          <w:sz w:val="32"/>
          <w:szCs w:val="32"/>
        </w:rPr>
        <w:t>标书制作时间、响应时间、</w:t>
      </w:r>
      <w:r>
        <w:rPr>
          <w:rFonts w:ascii="仿宋_GB2312" w:eastAsia="仿宋_GB2312" w:hAnsi="仿宋_GB2312" w:cs="仿宋"/>
          <w:sz w:val="32"/>
          <w:szCs w:val="32"/>
        </w:rPr>
        <w:t>阶段性办结时间等。</w:t>
      </w:r>
    </w:p>
    <w:p w14:paraId="37832963" w14:textId="77777777" w:rsidR="008707AD" w:rsidRDefault="00000000">
      <w:pPr>
        <w:spacing w:line="560" w:lineRule="exact"/>
        <w:ind w:firstLine="640"/>
        <w:rPr>
          <w:rFonts w:ascii="楷体" w:eastAsia="楷体" w:hAnsi="楷体" w:cs="楷体"/>
          <w:sz w:val="32"/>
          <w:szCs w:val="32"/>
        </w:rPr>
      </w:pPr>
      <w:r>
        <w:rPr>
          <w:rFonts w:ascii="楷体" w:eastAsia="楷体" w:hAnsi="楷体" w:cs="楷体" w:hint="eastAsia"/>
          <w:sz w:val="32"/>
          <w:szCs w:val="32"/>
        </w:rPr>
        <w:t>（三）投入人员配置</w:t>
      </w:r>
    </w:p>
    <w:p w14:paraId="3DD77D47" w14:textId="77777777" w:rsidR="008707AD" w:rsidRDefault="00000000">
      <w:pPr>
        <w:spacing w:line="560" w:lineRule="exact"/>
        <w:ind w:firstLine="640"/>
        <w:rPr>
          <w:rFonts w:ascii="仿宋_GB2312" w:eastAsia="仿宋_GB2312" w:hAnsi="仿宋_GB2312" w:cs="仿宋"/>
          <w:color w:val="0000FF"/>
          <w:sz w:val="32"/>
          <w:szCs w:val="32"/>
        </w:rPr>
      </w:pPr>
      <w:r>
        <w:rPr>
          <w:rFonts w:ascii="仿宋_GB2312" w:eastAsia="仿宋_GB2312" w:hAnsi="仿宋_GB2312" w:cs="仿宋"/>
          <w:sz w:val="32"/>
          <w:szCs w:val="32"/>
        </w:rPr>
        <w:t>从货物类、服务类和工程类等招标采购方面，针对采购人的具体情况，配备专门的项目组开展工作，投入人员应熟悉国家及广西壮族自治区关于招标投标和政府采购的相关规定且招标代理经验丰富，须提供配置人员的职称证书等各类资质证书、培训证明、劳务合同</w:t>
      </w:r>
      <w:r>
        <w:rPr>
          <w:rFonts w:ascii="仿宋_GB2312" w:eastAsia="仿宋_GB2312" w:hAnsi="仿宋_GB2312" w:cs="仿宋" w:hint="eastAsia"/>
          <w:sz w:val="32"/>
          <w:szCs w:val="32"/>
        </w:rPr>
        <w:t>、社保缴纳证明</w:t>
      </w:r>
      <w:r>
        <w:rPr>
          <w:rFonts w:ascii="仿宋_GB2312" w:eastAsia="仿宋_GB2312" w:hAnsi="仿宋_GB2312" w:cs="仿宋"/>
          <w:sz w:val="32"/>
          <w:szCs w:val="32"/>
        </w:rPr>
        <w:t>。</w:t>
      </w:r>
    </w:p>
    <w:p w14:paraId="0EEDDD1F" w14:textId="77777777" w:rsidR="008707AD" w:rsidRDefault="00000000">
      <w:pPr>
        <w:spacing w:line="560" w:lineRule="exact"/>
        <w:ind w:firstLine="640"/>
        <w:rPr>
          <w:rFonts w:ascii="楷体" w:eastAsia="楷体" w:hAnsi="楷体" w:cs="楷体"/>
          <w:color w:val="0000FF"/>
          <w:sz w:val="32"/>
          <w:szCs w:val="32"/>
        </w:rPr>
      </w:pPr>
      <w:r>
        <w:rPr>
          <w:rFonts w:ascii="楷体" w:eastAsia="楷体" w:hAnsi="楷体" w:cs="楷体" w:hint="eastAsia"/>
          <w:sz w:val="32"/>
          <w:szCs w:val="32"/>
        </w:rPr>
        <w:t>（四）资信及获奖情况</w:t>
      </w:r>
    </w:p>
    <w:p w14:paraId="564896F2" w14:textId="77777777" w:rsidR="008707AD" w:rsidRDefault="00000000">
      <w:pPr>
        <w:spacing w:line="560" w:lineRule="exact"/>
        <w:ind w:firstLine="640"/>
        <w:rPr>
          <w:rFonts w:ascii="仿宋_GB2312" w:eastAsia="仿宋_GB2312" w:hAnsi="仿宋_GB2312" w:cs="仿宋"/>
          <w:sz w:val="32"/>
          <w:szCs w:val="32"/>
        </w:rPr>
      </w:pPr>
      <w:r>
        <w:rPr>
          <w:rFonts w:ascii="仿宋_GB2312" w:eastAsia="仿宋_GB2312" w:hAnsi="仿宋_GB2312" w:cs="仿宋"/>
          <w:sz w:val="32"/>
          <w:szCs w:val="32"/>
        </w:rPr>
        <w:t>通过IS09001质量管理体系的认证且在有效期内。</w:t>
      </w:r>
    </w:p>
    <w:p w14:paraId="39D3B3F5" w14:textId="77777777" w:rsidR="008707AD" w:rsidRDefault="00000000">
      <w:pPr>
        <w:spacing w:line="560" w:lineRule="exact"/>
        <w:ind w:firstLine="640"/>
        <w:rPr>
          <w:rFonts w:ascii="楷体" w:eastAsia="楷体" w:hAnsi="楷体" w:cs="楷体"/>
          <w:sz w:val="32"/>
          <w:szCs w:val="32"/>
        </w:rPr>
      </w:pPr>
      <w:r>
        <w:rPr>
          <w:rFonts w:ascii="楷体" w:eastAsia="楷体" w:hAnsi="楷体" w:cs="楷体" w:hint="eastAsia"/>
          <w:sz w:val="32"/>
          <w:szCs w:val="32"/>
        </w:rPr>
        <w:t>（五）公司业绩</w:t>
      </w:r>
    </w:p>
    <w:p w14:paraId="09AB8304" w14:textId="22191A42" w:rsidR="008707AD" w:rsidRDefault="00000000">
      <w:pPr>
        <w:spacing w:line="560" w:lineRule="exact"/>
        <w:ind w:firstLine="640"/>
        <w:rPr>
          <w:rFonts w:ascii="仿宋_GB2312" w:eastAsia="仿宋_GB2312" w:hAnsi="仿宋_GB2312" w:cs="仿宋"/>
          <w:sz w:val="32"/>
          <w:szCs w:val="32"/>
        </w:rPr>
      </w:pPr>
      <w:r>
        <w:rPr>
          <w:rFonts w:ascii="仿宋_GB2312" w:eastAsia="仿宋_GB2312" w:hAnsi="仿宋_GB2312" w:cs="仿宋"/>
          <w:sz w:val="32"/>
          <w:szCs w:val="32"/>
        </w:rPr>
        <w:t>20</w:t>
      </w:r>
      <w:r w:rsidR="00DA58F0">
        <w:rPr>
          <w:rFonts w:ascii="仿宋_GB2312" w:eastAsia="仿宋_GB2312" w:hAnsi="仿宋_GB2312" w:cs="仿宋" w:hint="eastAsia"/>
          <w:sz w:val="32"/>
          <w:szCs w:val="32"/>
        </w:rPr>
        <w:t>21</w:t>
      </w:r>
      <w:r>
        <w:rPr>
          <w:rFonts w:ascii="仿宋_GB2312" w:eastAsia="仿宋_GB2312" w:hAnsi="仿宋_GB2312" w:cs="仿宋"/>
          <w:sz w:val="32"/>
          <w:szCs w:val="32"/>
        </w:rPr>
        <w:t>年1月1日迄今在广西承接的采购项目业绩情况，提供中标金额从大到小排序的50万元（含）以上招标代理项目汇总表（按货物类、服务类、工程类</w:t>
      </w:r>
      <w:r w:rsidR="00C70DF3">
        <w:rPr>
          <w:rFonts w:ascii="仿宋_GB2312" w:eastAsia="仿宋_GB2312" w:hAnsi="仿宋_GB2312" w:cs="仿宋" w:hint="eastAsia"/>
          <w:sz w:val="32"/>
          <w:szCs w:val="32"/>
        </w:rPr>
        <w:t>、</w:t>
      </w:r>
      <w:r w:rsidR="00C70DF3">
        <w:rPr>
          <w:rFonts w:ascii="仿宋_GB2312" w:eastAsia="仿宋_GB2312" w:hAnsi="仿宋_GB2312" w:cs="仿宋_GB2312" w:hint="eastAsia"/>
          <w:sz w:val="32"/>
          <w:szCs w:val="32"/>
          <w:lang w:bidi="ar"/>
        </w:rPr>
        <w:t>信息化项目类</w:t>
      </w:r>
      <w:r>
        <w:rPr>
          <w:rFonts w:ascii="仿宋_GB2312" w:eastAsia="仿宋_GB2312" w:hAnsi="仿宋_GB2312" w:cs="仿宋"/>
          <w:sz w:val="32"/>
          <w:szCs w:val="32"/>
        </w:rPr>
        <w:t>统计），须提供采购项目中标通知书和合同复印件等相关证明材料复印件）。</w:t>
      </w:r>
    </w:p>
    <w:p w14:paraId="13CDEF19" w14:textId="77777777" w:rsidR="008707AD" w:rsidRDefault="00000000">
      <w:pPr>
        <w:spacing w:line="560" w:lineRule="exact"/>
        <w:ind w:firstLine="640"/>
        <w:rPr>
          <w:rFonts w:ascii="仿宋" w:eastAsia="仿宋" w:hAnsi="仿宋" w:cs="仿宋"/>
          <w:sz w:val="30"/>
          <w:szCs w:val="30"/>
        </w:rPr>
      </w:pPr>
      <w:r>
        <w:rPr>
          <w:rFonts w:ascii="黑体" w:eastAsia="黑体" w:hAnsi="黑体" w:cs="黑体" w:hint="eastAsia"/>
          <w:sz w:val="32"/>
          <w:szCs w:val="32"/>
        </w:rPr>
        <w:t>五、招标代理服务费要求</w:t>
      </w:r>
    </w:p>
    <w:p w14:paraId="5E5A3FDD" w14:textId="77777777" w:rsidR="008707AD" w:rsidRDefault="00000000">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)竞标人根据服务代理费下浮比例的形式报价</w:t>
      </w:r>
      <w:r>
        <w:rPr>
          <w:rFonts w:ascii="仿宋_GB2312" w:eastAsia="仿宋_GB2312" w:hAnsi="仿宋_GB2312" w:cs="仿宋_GB2312" w:hint="eastAsia"/>
          <w:sz w:val="32"/>
          <w:szCs w:val="32"/>
        </w:rPr>
        <w:t>。代理机构代理服务费的报价在遵守国家发展计划委员会《招标代理服务费管理暂行办法》(计价格 〔2002〕1980 号收费标准、《国家发展改革委关于降低部分建设项目收费标准规范收</w:t>
      </w:r>
      <w:r>
        <w:rPr>
          <w:rFonts w:ascii="仿宋_GB2312" w:eastAsia="仿宋_GB2312" w:hAnsi="仿宋_GB2312" w:cs="仿宋_GB2312" w:hint="eastAsia"/>
          <w:sz w:val="32"/>
          <w:szCs w:val="32"/>
        </w:rPr>
        <w:lastRenderedPageBreak/>
        <w:t xml:space="preserve">费行为等有关问题的通知》( </w:t>
      </w:r>
      <w:proofErr w:type="gramStart"/>
      <w:r>
        <w:rPr>
          <w:rFonts w:ascii="仿宋_GB2312" w:eastAsia="仿宋_GB2312" w:hAnsi="仿宋_GB2312" w:cs="仿宋_GB2312" w:hint="eastAsia"/>
          <w:sz w:val="32"/>
          <w:szCs w:val="32"/>
        </w:rPr>
        <w:t>发改价格</w:t>
      </w:r>
      <w:proofErr w:type="gramEnd"/>
      <w:r>
        <w:rPr>
          <w:rFonts w:ascii="仿宋_GB2312" w:eastAsia="仿宋_GB2312" w:hAnsi="仿宋_GB2312" w:cs="仿宋_GB2312" w:hint="eastAsia"/>
          <w:sz w:val="32"/>
          <w:szCs w:val="32"/>
        </w:rPr>
        <w:t>〔2011〕534 号)规定的基础上下浮不得低于10%（下浮比例报价≥10%）。</w:t>
      </w:r>
    </w:p>
    <w:p w14:paraId="4750DA73" w14:textId="77777777" w:rsidR="008707AD" w:rsidRDefault="00000000">
      <w:pPr>
        <w:spacing w:line="560" w:lineRule="exact"/>
        <w:ind w:firstLine="640"/>
        <w:rPr>
          <w:rFonts w:ascii="仿宋" w:eastAsia="仿宋" w:hAnsi="仿宋" w:cs="仿宋"/>
          <w:sz w:val="30"/>
          <w:szCs w:val="30"/>
        </w:rPr>
      </w:pPr>
      <w:r>
        <w:rPr>
          <w:rFonts w:ascii="黑体" w:eastAsia="黑体" w:hAnsi="黑体" w:cs="黑体" w:hint="eastAsia"/>
          <w:sz w:val="32"/>
          <w:szCs w:val="32"/>
        </w:rPr>
        <w:t>六、其他要求</w:t>
      </w:r>
    </w:p>
    <w:p w14:paraId="03D94D77" w14:textId="77777777" w:rsidR="008707AD" w:rsidRDefault="00000000">
      <w:pPr>
        <w:pStyle w:val="a4"/>
        <w:spacing w:line="560" w:lineRule="exact"/>
        <w:ind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（一）参加投标的代理机构应遵守国家的法律、法规和有关规章制度，遵守有关法律法规及有关行为准则，</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实质性服务承诺。</w:t>
      </w:r>
    </w:p>
    <w:p w14:paraId="427D7FFC" w14:textId="77777777" w:rsidR="008707AD" w:rsidRDefault="00000000">
      <w:pPr>
        <w:pStyle w:val="a4"/>
        <w:spacing w:line="560" w:lineRule="exact"/>
        <w:ind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（二）参加投标的代理机构按照遴选文件的约定，真实地提供其机构的相关资质证书和专业人员的资格证书。</w:t>
      </w:r>
    </w:p>
    <w:p w14:paraId="63A3B166" w14:textId="4AC3547C" w:rsidR="008707AD" w:rsidRDefault="00000000">
      <w:pPr>
        <w:pStyle w:val="a4"/>
        <w:spacing w:line="560" w:lineRule="exact"/>
        <w:ind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（三）中标代理机构不得擅自将代理项目转包第三方，否则</w:t>
      </w:r>
      <w:r w:rsidR="00F04DED">
        <w:rPr>
          <w:rFonts w:ascii="仿宋_GB2312" w:eastAsia="仿宋_GB2312" w:hAnsi="仿宋_GB2312" w:cs="仿宋_GB2312" w:hint="eastAsia"/>
          <w:sz w:val="32"/>
          <w:szCs w:val="32"/>
        </w:rPr>
        <w:t>我所</w:t>
      </w:r>
      <w:r>
        <w:rPr>
          <w:rFonts w:ascii="仿宋_GB2312" w:eastAsia="仿宋_GB2312" w:hAnsi="仿宋_GB2312" w:cs="仿宋_GB2312" w:hint="eastAsia"/>
          <w:sz w:val="32"/>
          <w:szCs w:val="32"/>
        </w:rPr>
        <w:t>将解除合同，终止合作。</w:t>
      </w:r>
    </w:p>
    <w:p w14:paraId="19D98181" w14:textId="77777777" w:rsidR="008707AD" w:rsidRDefault="00000000">
      <w:pPr>
        <w:pStyle w:val="a4"/>
        <w:spacing w:line="560" w:lineRule="exact"/>
        <w:ind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（四）竞标人应按本遴选响应文件规定的格式和顺序编制并标注页码，投标文件内容不完整、编排混乱导致投标文件被误读、漏读或者查找不到相关内容的，是竞标人的责任。</w:t>
      </w:r>
    </w:p>
    <w:p w14:paraId="4849F779" w14:textId="77777777" w:rsidR="008707AD" w:rsidRDefault="008707AD">
      <w:pPr>
        <w:spacing w:line="560" w:lineRule="exact"/>
        <w:rPr>
          <w:rFonts w:ascii="宋体" w:hAnsi="宋体"/>
          <w:color w:val="000000"/>
          <w:sz w:val="24"/>
        </w:rPr>
      </w:pPr>
    </w:p>
    <w:p w14:paraId="58A7ACFB" w14:textId="77777777" w:rsidR="008707AD" w:rsidRDefault="008707AD">
      <w:pPr>
        <w:spacing w:line="560" w:lineRule="exact"/>
        <w:rPr>
          <w:rFonts w:ascii="宋体" w:hAnsi="宋体"/>
          <w:color w:val="000000"/>
          <w:sz w:val="24"/>
        </w:rPr>
      </w:pPr>
    </w:p>
    <w:p w14:paraId="33A3F2B9" w14:textId="77777777" w:rsidR="008707AD" w:rsidRDefault="008707AD">
      <w:pPr>
        <w:spacing w:line="560" w:lineRule="exact"/>
        <w:rPr>
          <w:rFonts w:ascii="宋体" w:hAnsi="宋体"/>
          <w:color w:val="000000"/>
          <w:sz w:val="24"/>
        </w:rPr>
      </w:pPr>
    </w:p>
    <w:p w14:paraId="33A37F5F" w14:textId="77777777" w:rsidR="008707AD" w:rsidRDefault="008707AD">
      <w:pPr>
        <w:spacing w:line="560" w:lineRule="exact"/>
        <w:rPr>
          <w:rFonts w:ascii="宋体" w:hAnsi="宋体"/>
          <w:color w:val="000000"/>
          <w:sz w:val="24"/>
        </w:rPr>
      </w:pPr>
    </w:p>
    <w:p w14:paraId="225A2306" w14:textId="77777777" w:rsidR="008707AD" w:rsidRDefault="008707AD">
      <w:pPr>
        <w:spacing w:line="560" w:lineRule="exact"/>
        <w:rPr>
          <w:rFonts w:ascii="宋体" w:hAnsi="宋体"/>
          <w:color w:val="000000"/>
          <w:sz w:val="24"/>
        </w:rPr>
      </w:pPr>
    </w:p>
    <w:p w14:paraId="76FE69E7" w14:textId="77777777" w:rsidR="008707AD" w:rsidRDefault="008707AD">
      <w:pPr>
        <w:spacing w:line="560" w:lineRule="exact"/>
        <w:rPr>
          <w:rFonts w:ascii="宋体" w:hAnsi="宋体"/>
          <w:color w:val="000000"/>
          <w:sz w:val="24"/>
        </w:rPr>
      </w:pPr>
    </w:p>
    <w:p w14:paraId="1931C31F" w14:textId="77777777" w:rsidR="008707AD" w:rsidRDefault="008707AD">
      <w:pPr>
        <w:spacing w:line="560" w:lineRule="exact"/>
        <w:rPr>
          <w:rFonts w:ascii="宋体" w:hAnsi="宋体"/>
          <w:color w:val="000000"/>
          <w:sz w:val="24"/>
        </w:rPr>
      </w:pPr>
    </w:p>
    <w:p w14:paraId="25174E03" w14:textId="77777777" w:rsidR="008707AD" w:rsidRDefault="008707AD">
      <w:pPr>
        <w:spacing w:line="560" w:lineRule="exact"/>
        <w:rPr>
          <w:rFonts w:ascii="宋体" w:hAnsi="宋体"/>
          <w:color w:val="000000"/>
          <w:sz w:val="24"/>
        </w:rPr>
      </w:pPr>
    </w:p>
    <w:p w14:paraId="0A188317" w14:textId="77777777" w:rsidR="008707AD" w:rsidRDefault="008707AD">
      <w:pPr>
        <w:spacing w:line="560" w:lineRule="exact"/>
        <w:rPr>
          <w:rFonts w:ascii="宋体" w:hAnsi="宋体"/>
          <w:color w:val="000000"/>
          <w:sz w:val="24"/>
        </w:rPr>
      </w:pPr>
    </w:p>
    <w:p w14:paraId="6969AD18" w14:textId="77777777" w:rsidR="008707AD" w:rsidRDefault="008707AD">
      <w:pPr>
        <w:spacing w:line="560" w:lineRule="exact"/>
        <w:rPr>
          <w:rFonts w:ascii="宋体" w:hAnsi="宋体"/>
          <w:color w:val="000000"/>
          <w:sz w:val="24"/>
        </w:rPr>
      </w:pPr>
    </w:p>
    <w:p w14:paraId="16226436" w14:textId="77777777" w:rsidR="008707AD" w:rsidRDefault="008707AD">
      <w:pPr>
        <w:spacing w:line="560" w:lineRule="exact"/>
        <w:rPr>
          <w:rFonts w:ascii="宋体" w:hAnsi="宋体"/>
          <w:color w:val="000000"/>
          <w:sz w:val="24"/>
        </w:rPr>
      </w:pPr>
    </w:p>
    <w:p w14:paraId="406B3413" w14:textId="77777777" w:rsidR="008707AD" w:rsidRDefault="008707AD">
      <w:pPr>
        <w:spacing w:line="560" w:lineRule="exact"/>
        <w:rPr>
          <w:rFonts w:ascii="宋体" w:hAnsi="宋体"/>
          <w:color w:val="000000"/>
          <w:sz w:val="24"/>
        </w:rPr>
      </w:pPr>
    </w:p>
    <w:p w14:paraId="6BB9892D" w14:textId="77777777" w:rsidR="008707AD" w:rsidRDefault="008707AD">
      <w:pPr>
        <w:spacing w:line="560" w:lineRule="exact"/>
        <w:rPr>
          <w:rFonts w:ascii="宋体" w:hAnsi="宋体"/>
          <w:color w:val="000000"/>
          <w:sz w:val="24"/>
        </w:rPr>
      </w:pPr>
    </w:p>
    <w:p w14:paraId="47D0801A" w14:textId="77777777" w:rsidR="008707AD" w:rsidRDefault="008707AD">
      <w:pPr>
        <w:spacing w:line="560" w:lineRule="exact"/>
        <w:rPr>
          <w:rFonts w:ascii="宋体" w:hAnsi="宋体"/>
          <w:color w:val="000000"/>
          <w:sz w:val="24"/>
        </w:rPr>
      </w:pPr>
    </w:p>
    <w:p w14:paraId="24CF4FEC" w14:textId="77777777" w:rsidR="008707AD" w:rsidRDefault="008707AD">
      <w:pPr>
        <w:spacing w:line="560" w:lineRule="exact"/>
        <w:rPr>
          <w:rFonts w:ascii="宋体" w:hAnsi="宋体"/>
          <w:color w:val="000000"/>
          <w:sz w:val="24"/>
        </w:rPr>
      </w:pPr>
    </w:p>
    <w:p w14:paraId="4039C87B" w14:textId="77777777" w:rsidR="008707AD" w:rsidRDefault="008707AD">
      <w:pPr>
        <w:spacing w:line="560" w:lineRule="exact"/>
        <w:rPr>
          <w:rFonts w:ascii="宋体" w:hAnsi="宋体"/>
          <w:color w:val="000000"/>
          <w:sz w:val="24"/>
        </w:rPr>
      </w:pPr>
    </w:p>
    <w:p w14:paraId="03CCF5EC" w14:textId="77777777" w:rsidR="008707AD" w:rsidRDefault="008707AD">
      <w:pPr>
        <w:spacing w:line="560" w:lineRule="exact"/>
        <w:rPr>
          <w:rFonts w:ascii="宋体" w:hAnsi="宋体"/>
          <w:color w:val="000000"/>
          <w:sz w:val="24"/>
        </w:rPr>
      </w:pPr>
    </w:p>
    <w:p w14:paraId="69030D0A" w14:textId="77777777" w:rsidR="008707AD" w:rsidRDefault="008707AD">
      <w:pPr>
        <w:spacing w:line="560" w:lineRule="exact"/>
        <w:rPr>
          <w:rFonts w:ascii="宋体" w:hAnsi="宋体"/>
          <w:color w:val="000000"/>
          <w:sz w:val="24"/>
        </w:rPr>
      </w:pPr>
    </w:p>
    <w:p w14:paraId="35181C37" w14:textId="77777777" w:rsidR="008707AD" w:rsidRDefault="008707AD">
      <w:pPr>
        <w:spacing w:line="560" w:lineRule="exact"/>
        <w:rPr>
          <w:color w:val="000000"/>
        </w:rPr>
      </w:pPr>
    </w:p>
    <w:p w14:paraId="78FF2CD0" w14:textId="77777777" w:rsidR="008707AD" w:rsidRDefault="008707AD">
      <w:pPr>
        <w:spacing w:line="560" w:lineRule="exact"/>
        <w:rPr>
          <w:color w:val="000000"/>
        </w:rPr>
      </w:pPr>
    </w:p>
    <w:p w14:paraId="706728A9" w14:textId="77777777" w:rsidR="008707AD" w:rsidRDefault="008707AD">
      <w:pPr>
        <w:spacing w:line="560" w:lineRule="exact"/>
        <w:jc w:val="center"/>
        <w:rPr>
          <w:color w:val="000000"/>
        </w:rPr>
      </w:pPr>
    </w:p>
    <w:p w14:paraId="408FDA66" w14:textId="77777777" w:rsidR="008707AD" w:rsidRDefault="008707AD">
      <w:pPr>
        <w:spacing w:line="560" w:lineRule="exact"/>
        <w:jc w:val="center"/>
        <w:rPr>
          <w:color w:val="000000"/>
        </w:rPr>
      </w:pPr>
    </w:p>
    <w:p w14:paraId="69BA5065" w14:textId="77777777" w:rsidR="008707AD" w:rsidRDefault="0000000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第三章  </w:t>
      </w:r>
      <w:bookmarkStart w:id="3" w:name="_Toc4333"/>
      <w:r>
        <w:rPr>
          <w:rFonts w:ascii="方正小标宋简体" w:eastAsia="方正小标宋简体" w:hAnsi="方正小标宋简体" w:cs="方正小标宋简体" w:hint="eastAsia"/>
          <w:sz w:val="44"/>
          <w:szCs w:val="44"/>
        </w:rPr>
        <w:t>遴选响应文件（格式）</w:t>
      </w:r>
      <w:bookmarkEnd w:id="3"/>
    </w:p>
    <w:p w14:paraId="2BAB2EA0" w14:textId="77777777" w:rsidR="008707AD" w:rsidRDefault="008707AD">
      <w:pPr>
        <w:spacing w:line="560" w:lineRule="exact"/>
        <w:rPr>
          <w:rFonts w:ascii="隶书" w:eastAsia="隶书"/>
          <w:sz w:val="44"/>
          <w:szCs w:val="44"/>
        </w:rPr>
      </w:pPr>
    </w:p>
    <w:p w14:paraId="6128743C" w14:textId="77777777" w:rsidR="008707AD" w:rsidRDefault="008707AD">
      <w:pPr>
        <w:spacing w:line="560" w:lineRule="exact"/>
        <w:rPr>
          <w:rFonts w:ascii="隶书" w:eastAsia="隶书"/>
          <w:sz w:val="44"/>
          <w:szCs w:val="44"/>
        </w:rPr>
      </w:pPr>
    </w:p>
    <w:p w14:paraId="67FFFFE8" w14:textId="77777777" w:rsidR="008707AD" w:rsidRDefault="008707AD">
      <w:pPr>
        <w:spacing w:line="560" w:lineRule="exact"/>
        <w:rPr>
          <w:rFonts w:ascii="隶书" w:eastAsia="隶书"/>
          <w:sz w:val="44"/>
          <w:szCs w:val="44"/>
        </w:rPr>
      </w:pPr>
    </w:p>
    <w:p w14:paraId="63094683" w14:textId="77777777" w:rsidR="008707AD" w:rsidRDefault="008707AD">
      <w:pPr>
        <w:spacing w:line="560" w:lineRule="exact"/>
        <w:rPr>
          <w:rFonts w:ascii="隶书" w:eastAsia="隶书"/>
          <w:sz w:val="44"/>
          <w:szCs w:val="44"/>
        </w:rPr>
      </w:pPr>
    </w:p>
    <w:p w14:paraId="75E30A9E" w14:textId="77777777" w:rsidR="008707AD" w:rsidRDefault="008707AD">
      <w:pPr>
        <w:spacing w:line="560" w:lineRule="exact"/>
        <w:rPr>
          <w:rFonts w:ascii="隶书" w:eastAsia="隶书"/>
          <w:sz w:val="44"/>
          <w:szCs w:val="44"/>
        </w:rPr>
      </w:pPr>
    </w:p>
    <w:p w14:paraId="221B5958" w14:textId="77777777" w:rsidR="008707AD" w:rsidRDefault="008707AD">
      <w:pPr>
        <w:spacing w:line="560" w:lineRule="exact"/>
        <w:rPr>
          <w:rFonts w:ascii="隶书" w:eastAsia="隶书"/>
          <w:sz w:val="44"/>
          <w:szCs w:val="44"/>
        </w:rPr>
      </w:pPr>
    </w:p>
    <w:p w14:paraId="0E3F47E2" w14:textId="77777777" w:rsidR="008707AD" w:rsidRDefault="008707AD">
      <w:pPr>
        <w:spacing w:line="560" w:lineRule="exact"/>
        <w:rPr>
          <w:rFonts w:ascii="隶书" w:eastAsia="隶书"/>
          <w:sz w:val="44"/>
          <w:szCs w:val="44"/>
        </w:rPr>
      </w:pPr>
    </w:p>
    <w:p w14:paraId="2CB56472" w14:textId="77777777" w:rsidR="008707AD" w:rsidRDefault="008707AD">
      <w:pPr>
        <w:spacing w:line="560" w:lineRule="exact"/>
        <w:rPr>
          <w:rFonts w:ascii="隶书" w:eastAsia="隶书"/>
          <w:sz w:val="44"/>
          <w:szCs w:val="44"/>
        </w:rPr>
      </w:pPr>
    </w:p>
    <w:p w14:paraId="45DB3DDC" w14:textId="77777777" w:rsidR="008707AD" w:rsidRDefault="008707AD">
      <w:pPr>
        <w:spacing w:line="560" w:lineRule="exact"/>
        <w:rPr>
          <w:rFonts w:ascii="隶书" w:eastAsia="隶书"/>
          <w:sz w:val="44"/>
          <w:szCs w:val="44"/>
        </w:rPr>
      </w:pPr>
    </w:p>
    <w:p w14:paraId="06E0EF9A" w14:textId="77777777" w:rsidR="008707AD" w:rsidRDefault="008707AD">
      <w:pPr>
        <w:spacing w:line="560" w:lineRule="exact"/>
        <w:rPr>
          <w:rFonts w:ascii="隶书" w:eastAsia="隶书"/>
          <w:sz w:val="44"/>
          <w:szCs w:val="44"/>
        </w:rPr>
      </w:pPr>
    </w:p>
    <w:p w14:paraId="7E548FC7" w14:textId="77777777" w:rsidR="008707AD" w:rsidRDefault="008707AD">
      <w:pPr>
        <w:spacing w:line="560" w:lineRule="exact"/>
        <w:ind w:firstLine="240"/>
        <w:rPr>
          <w:sz w:val="24"/>
        </w:rPr>
      </w:pPr>
    </w:p>
    <w:p w14:paraId="0D1CC546" w14:textId="77777777" w:rsidR="008707AD" w:rsidRDefault="008707AD">
      <w:pPr>
        <w:spacing w:line="560" w:lineRule="exact"/>
        <w:rPr>
          <w:sz w:val="24"/>
        </w:rPr>
      </w:pPr>
    </w:p>
    <w:p w14:paraId="23C8CB33" w14:textId="77777777" w:rsidR="008707AD" w:rsidRDefault="008707AD">
      <w:pPr>
        <w:spacing w:line="560" w:lineRule="exact"/>
        <w:ind w:firstLine="7200"/>
        <w:rPr>
          <w:sz w:val="24"/>
        </w:rPr>
      </w:pPr>
    </w:p>
    <w:p w14:paraId="692822EA" w14:textId="77777777" w:rsidR="008707AD" w:rsidRDefault="008707AD">
      <w:pPr>
        <w:spacing w:line="560" w:lineRule="exact"/>
        <w:ind w:firstLine="7200"/>
        <w:rPr>
          <w:sz w:val="24"/>
        </w:rPr>
      </w:pPr>
    </w:p>
    <w:p w14:paraId="43D05E79" w14:textId="77777777" w:rsidR="008707AD" w:rsidRDefault="008707AD">
      <w:pPr>
        <w:spacing w:line="560" w:lineRule="exact"/>
        <w:ind w:firstLine="7200"/>
        <w:rPr>
          <w:sz w:val="24"/>
        </w:rPr>
      </w:pPr>
    </w:p>
    <w:p w14:paraId="2BC51E47" w14:textId="77777777" w:rsidR="008707AD" w:rsidRDefault="008707AD">
      <w:pPr>
        <w:spacing w:line="560" w:lineRule="exact"/>
        <w:ind w:firstLine="7200"/>
        <w:rPr>
          <w:sz w:val="24"/>
        </w:rPr>
      </w:pPr>
    </w:p>
    <w:p w14:paraId="442746DC" w14:textId="77777777" w:rsidR="008707AD" w:rsidRDefault="00000000">
      <w:pPr>
        <w:spacing w:line="560" w:lineRule="exact"/>
        <w:ind w:firstLine="7200"/>
        <w:rPr>
          <w:sz w:val="24"/>
        </w:rPr>
      </w:pPr>
      <w:r>
        <w:rPr>
          <w:rFonts w:hint="eastAsia"/>
          <w:sz w:val="24"/>
        </w:rPr>
        <w:t>正本</w:t>
      </w:r>
      <w:r>
        <w:rPr>
          <w:rFonts w:hint="eastAsia"/>
          <w:sz w:val="24"/>
        </w:rPr>
        <w:t>/</w:t>
      </w:r>
      <w:r>
        <w:rPr>
          <w:rFonts w:hint="eastAsia"/>
          <w:sz w:val="24"/>
        </w:rPr>
        <w:t>副本</w:t>
      </w:r>
    </w:p>
    <w:p w14:paraId="31D64130" w14:textId="77777777" w:rsidR="008707AD" w:rsidRDefault="008707AD">
      <w:pPr>
        <w:spacing w:line="560" w:lineRule="exact"/>
        <w:ind w:firstLine="240"/>
        <w:rPr>
          <w:sz w:val="24"/>
        </w:rPr>
      </w:pPr>
    </w:p>
    <w:p w14:paraId="038F8B0F" w14:textId="77777777" w:rsidR="008707AD" w:rsidRDefault="008707AD">
      <w:pPr>
        <w:spacing w:line="560" w:lineRule="exact"/>
        <w:ind w:firstLine="240"/>
        <w:rPr>
          <w:sz w:val="24"/>
        </w:rPr>
      </w:pPr>
    </w:p>
    <w:p w14:paraId="34D66FE7" w14:textId="77777777" w:rsidR="008707AD" w:rsidRDefault="008707AD">
      <w:pPr>
        <w:spacing w:line="560" w:lineRule="exact"/>
        <w:ind w:firstLine="520"/>
        <w:jc w:val="center"/>
        <w:rPr>
          <w:rFonts w:ascii="黑体" w:eastAsia="黑体" w:hAnsi="宋体"/>
          <w:sz w:val="52"/>
          <w:szCs w:val="52"/>
        </w:rPr>
      </w:pPr>
    </w:p>
    <w:p w14:paraId="218FC643" w14:textId="77777777" w:rsidR="008707AD" w:rsidRDefault="00000000">
      <w:pPr>
        <w:spacing w:line="560" w:lineRule="exact"/>
        <w:ind w:firstLine="520"/>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遴选响应文件</w:t>
      </w:r>
    </w:p>
    <w:p w14:paraId="23B5CDE9" w14:textId="77777777" w:rsidR="008707AD" w:rsidRDefault="008707AD">
      <w:pPr>
        <w:spacing w:line="560" w:lineRule="exact"/>
        <w:ind w:firstLine="520"/>
        <w:jc w:val="center"/>
        <w:rPr>
          <w:rFonts w:ascii="黑体" w:eastAsia="黑体" w:hAnsi="宋体"/>
          <w:sz w:val="52"/>
          <w:szCs w:val="52"/>
        </w:rPr>
      </w:pPr>
    </w:p>
    <w:p w14:paraId="10A927C2" w14:textId="77777777" w:rsidR="008707AD" w:rsidRDefault="008707AD">
      <w:pPr>
        <w:spacing w:line="560" w:lineRule="exact"/>
        <w:ind w:firstLine="1280"/>
        <w:rPr>
          <w:rFonts w:ascii="宋体" w:hAnsi="宋体" w:cs="宋体"/>
          <w:sz w:val="32"/>
          <w:szCs w:val="32"/>
        </w:rPr>
      </w:pPr>
    </w:p>
    <w:p w14:paraId="4466F539" w14:textId="77777777" w:rsidR="008707AD" w:rsidRDefault="008707AD">
      <w:pPr>
        <w:spacing w:line="560" w:lineRule="exact"/>
        <w:ind w:firstLine="1280"/>
        <w:rPr>
          <w:rFonts w:ascii="仿宋_GB2312" w:eastAsia="仿宋_GB2312" w:hAnsi="仿宋_GB2312" w:cs="仿宋_GB2312"/>
          <w:sz w:val="32"/>
          <w:szCs w:val="32"/>
        </w:rPr>
      </w:pPr>
    </w:p>
    <w:p w14:paraId="3CDA6AF1" w14:textId="77777777" w:rsidR="008707AD" w:rsidRDefault="00000000">
      <w:pPr>
        <w:spacing w:line="560" w:lineRule="exact"/>
        <w:ind w:firstLine="12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u w:val="single"/>
        </w:rPr>
        <w:t xml:space="preserve">                         </w:t>
      </w:r>
    </w:p>
    <w:p w14:paraId="22457439" w14:textId="77777777" w:rsidR="008707AD" w:rsidRDefault="008707AD">
      <w:pPr>
        <w:spacing w:line="560" w:lineRule="exact"/>
        <w:ind w:left="1678" w:hanging="960"/>
        <w:rPr>
          <w:rFonts w:ascii="仿宋_GB2312" w:eastAsia="仿宋_GB2312" w:hAnsi="仿宋_GB2312" w:cs="仿宋_GB2312"/>
          <w:sz w:val="32"/>
          <w:szCs w:val="32"/>
        </w:rPr>
      </w:pPr>
    </w:p>
    <w:p w14:paraId="5D886BEC" w14:textId="77777777" w:rsidR="008707AD" w:rsidRDefault="008707AD">
      <w:pPr>
        <w:spacing w:line="560" w:lineRule="exact"/>
        <w:ind w:left="1678" w:hanging="960"/>
        <w:rPr>
          <w:rFonts w:ascii="仿宋_GB2312" w:eastAsia="仿宋_GB2312" w:hAnsi="仿宋_GB2312" w:cs="仿宋_GB2312"/>
          <w:sz w:val="32"/>
          <w:szCs w:val="32"/>
        </w:rPr>
      </w:pPr>
    </w:p>
    <w:p w14:paraId="55A125EF" w14:textId="77777777" w:rsidR="008707AD" w:rsidRDefault="008707AD">
      <w:pPr>
        <w:spacing w:line="560" w:lineRule="exact"/>
        <w:ind w:left="1678" w:hanging="960"/>
        <w:rPr>
          <w:rFonts w:ascii="仿宋_GB2312" w:eastAsia="仿宋_GB2312" w:hAnsi="仿宋_GB2312" w:cs="仿宋_GB2312"/>
          <w:sz w:val="32"/>
          <w:szCs w:val="32"/>
        </w:rPr>
      </w:pPr>
    </w:p>
    <w:p w14:paraId="22391C91" w14:textId="77777777" w:rsidR="008707AD" w:rsidRDefault="00000000">
      <w:pPr>
        <w:spacing w:line="560" w:lineRule="exact"/>
        <w:ind w:left="1676"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p>
    <w:p w14:paraId="040998E2" w14:textId="77777777" w:rsidR="008707AD" w:rsidRDefault="00000000">
      <w:pPr>
        <w:spacing w:line="560" w:lineRule="exact"/>
        <w:ind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7F3ABE09" w14:textId="77777777" w:rsidR="008707AD" w:rsidRDefault="008707AD">
      <w:pPr>
        <w:spacing w:line="560" w:lineRule="exact"/>
        <w:ind w:firstLine="240"/>
        <w:rPr>
          <w:sz w:val="24"/>
        </w:rPr>
      </w:pPr>
    </w:p>
    <w:p w14:paraId="0B99585B" w14:textId="77777777" w:rsidR="008707AD" w:rsidRDefault="008707AD">
      <w:pPr>
        <w:spacing w:line="560" w:lineRule="exact"/>
        <w:rPr>
          <w:sz w:val="24"/>
        </w:rPr>
      </w:pPr>
    </w:p>
    <w:p w14:paraId="14DF62EB" w14:textId="77777777" w:rsidR="008707AD" w:rsidRDefault="008707AD">
      <w:pPr>
        <w:spacing w:line="560" w:lineRule="exact"/>
        <w:rPr>
          <w:sz w:val="24"/>
        </w:rPr>
      </w:pPr>
    </w:p>
    <w:p w14:paraId="58E28C43" w14:textId="77777777" w:rsidR="008707AD" w:rsidRDefault="008707AD">
      <w:pPr>
        <w:spacing w:line="560" w:lineRule="exact"/>
        <w:ind w:firstLine="240"/>
        <w:rPr>
          <w:sz w:val="24"/>
        </w:rPr>
      </w:pPr>
    </w:p>
    <w:p w14:paraId="062BDDB4" w14:textId="77777777" w:rsidR="008707AD" w:rsidRDefault="008707AD">
      <w:pPr>
        <w:spacing w:line="560" w:lineRule="exact"/>
        <w:jc w:val="center"/>
        <w:rPr>
          <w:rFonts w:eastAsia="仿宋_GB2312"/>
          <w:b/>
          <w:sz w:val="44"/>
          <w:szCs w:val="44"/>
        </w:rPr>
      </w:pPr>
    </w:p>
    <w:p w14:paraId="5BE5036D" w14:textId="77777777" w:rsidR="008707AD" w:rsidRDefault="008707AD">
      <w:pPr>
        <w:spacing w:line="560" w:lineRule="exact"/>
        <w:jc w:val="center"/>
        <w:rPr>
          <w:rFonts w:eastAsia="仿宋_GB2312"/>
          <w:b/>
          <w:sz w:val="44"/>
          <w:szCs w:val="44"/>
        </w:rPr>
      </w:pPr>
    </w:p>
    <w:p w14:paraId="7BC15FE9" w14:textId="77777777" w:rsidR="008707AD" w:rsidRDefault="008707AD">
      <w:pPr>
        <w:spacing w:line="560" w:lineRule="exact"/>
        <w:jc w:val="center"/>
        <w:rPr>
          <w:rFonts w:eastAsia="仿宋_GB2312"/>
          <w:b/>
          <w:sz w:val="44"/>
          <w:szCs w:val="44"/>
        </w:rPr>
      </w:pPr>
    </w:p>
    <w:p w14:paraId="44895C63" w14:textId="77777777" w:rsidR="008707AD" w:rsidRDefault="008707AD">
      <w:pPr>
        <w:spacing w:line="560" w:lineRule="exact"/>
        <w:jc w:val="center"/>
        <w:rPr>
          <w:rFonts w:eastAsia="仿宋_GB2312"/>
          <w:b/>
          <w:sz w:val="44"/>
          <w:szCs w:val="44"/>
        </w:rPr>
      </w:pPr>
    </w:p>
    <w:p w14:paraId="64AA2DC9" w14:textId="77777777" w:rsidR="008707AD" w:rsidRDefault="008707AD">
      <w:pPr>
        <w:spacing w:line="560" w:lineRule="exact"/>
        <w:jc w:val="center"/>
        <w:rPr>
          <w:rFonts w:eastAsia="仿宋_GB2312"/>
          <w:b/>
          <w:sz w:val="44"/>
          <w:szCs w:val="44"/>
        </w:rPr>
      </w:pPr>
    </w:p>
    <w:p w14:paraId="6FAB6078" w14:textId="77777777" w:rsidR="008707AD" w:rsidRDefault="00000000">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目  录</w:t>
      </w:r>
    </w:p>
    <w:p w14:paraId="1CA0BD61" w14:textId="77777777" w:rsidR="008707AD" w:rsidRDefault="008707AD">
      <w:pPr>
        <w:spacing w:line="560" w:lineRule="exact"/>
        <w:rPr>
          <w:sz w:val="24"/>
        </w:rPr>
      </w:pPr>
    </w:p>
    <w:p w14:paraId="5D8DE75C" w14:textId="77777777" w:rsidR="008707AD" w:rsidRDefault="00000000">
      <w:pPr>
        <w:spacing w:line="56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一、申请书（格式1）</w:t>
      </w:r>
    </w:p>
    <w:p w14:paraId="27F1AC4F" w14:textId="77777777" w:rsidR="008707AD" w:rsidRDefault="00000000">
      <w:pPr>
        <w:spacing w:line="56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二、声明（格式2）</w:t>
      </w:r>
    </w:p>
    <w:p w14:paraId="7D6C1E26" w14:textId="77777777" w:rsidR="008707AD" w:rsidRDefault="00000000">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三、营业执照复印件</w:t>
      </w:r>
    </w:p>
    <w:p w14:paraId="37CD94A3" w14:textId="77777777" w:rsidR="008707AD" w:rsidRDefault="00000000">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四、法定代表人身份证复印件</w:t>
      </w:r>
    </w:p>
    <w:p w14:paraId="64CBFC5E"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五、财务报告</w:t>
      </w:r>
    </w:p>
    <w:p w14:paraId="009D831C" w14:textId="77777777" w:rsidR="008707AD" w:rsidRDefault="00000000">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六、依法缴纳税收和社保记录</w:t>
      </w:r>
    </w:p>
    <w:p w14:paraId="35BB7E4C" w14:textId="77777777" w:rsidR="008707AD" w:rsidRDefault="00000000">
      <w:pPr>
        <w:spacing w:line="560" w:lineRule="exact"/>
        <w:ind w:firstLine="240"/>
        <w:rPr>
          <w:rFonts w:ascii="仿宋_GB2312" w:eastAsia="仿宋_GB2312" w:hAnsi="仿宋_GB2312" w:cs="仿宋_GB2312"/>
          <w:sz w:val="32"/>
          <w:szCs w:val="32"/>
        </w:rPr>
      </w:pPr>
      <w:r>
        <w:rPr>
          <w:rFonts w:ascii="仿宋_GB2312" w:eastAsia="仿宋_GB2312" w:hAnsi="仿宋_GB2312" w:cs="仿宋_GB2312" w:hint="eastAsia"/>
          <w:sz w:val="32"/>
          <w:szCs w:val="32"/>
        </w:rPr>
        <w:t>七、服务工作方案及程序（格式自拟）</w:t>
      </w:r>
    </w:p>
    <w:p w14:paraId="74E8FB21" w14:textId="77777777" w:rsidR="008707AD" w:rsidRDefault="00000000">
      <w:pPr>
        <w:spacing w:line="560" w:lineRule="exact"/>
        <w:ind w:firstLine="240"/>
        <w:rPr>
          <w:rFonts w:ascii="仿宋_GB2312" w:eastAsia="仿宋_GB2312" w:hAnsi="仿宋_GB2312" w:cs="仿宋_GB2312"/>
          <w:sz w:val="32"/>
          <w:szCs w:val="32"/>
        </w:rPr>
      </w:pPr>
      <w:r>
        <w:rPr>
          <w:rFonts w:ascii="仿宋_GB2312" w:eastAsia="仿宋_GB2312" w:hAnsi="仿宋_GB2312" w:cs="仿宋_GB2312" w:hint="eastAsia"/>
          <w:sz w:val="32"/>
          <w:szCs w:val="32"/>
        </w:rPr>
        <w:t>八、拟投入人员配置（格式自拟）</w:t>
      </w:r>
    </w:p>
    <w:p w14:paraId="28F71E45" w14:textId="77777777" w:rsidR="008707AD" w:rsidRDefault="00000000">
      <w:pPr>
        <w:spacing w:line="560" w:lineRule="exact"/>
        <w:ind w:firstLine="240"/>
        <w:rPr>
          <w:rFonts w:ascii="仿宋_GB2312" w:eastAsia="仿宋_GB2312" w:hAnsi="仿宋_GB2312" w:cs="仿宋_GB2312"/>
          <w:sz w:val="32"/>
          <w:szCs w:val="32"/>
        </w:rPr>
      </w:pPr>
      <w:r>
        <w:rPr>
          <w:rFonts w:ascii="仿宋_GB2312" w:eastAsia="仿宋_GB2312" w:hAnsi="仿宋_GB2312" w:cs="仿宋_GB2312" w:hint="eastAsia"/>
          <w:sz w:val="32"/>
          <w:szCs w:val="32"/>
        </w:rPr>
        <w:t>九、服务场所情况（格式自拟）</w:t>
      </w:r>
    </w:p>
    <w:p w14:paraId="2B510B85" w14:textId="77777777" w:rsidR="008707AD" w:rsidRDefault="00000000">
      <w:pPr>
        <w:spacing w:line="560" w:lineRule="exact"/>
        <w:ind w:firstLine="240"/>
        <w:rPr>
          <w:rFonts w:ascii="仿宋_GB2312" w:eastAsia="仿宋_GB2312" w:hAnsi="仿宋_GB2312" w:cs="仿宋_GB2312"/>
          <w:sz w:val="32"/>
          <w:szCs w:val="32"/>
        </w:rPr>
      </w:pPr>
      <w:r>
        <w:rPr>
          <w:rFonts w:ascii="仿宋_GB2312" w:eastAsia="仿宋_GB2312" w:hAnsi="仿宋_GB2312" w:cs="仿宋_GB2312" w:hint="eastAsia"/>
          <w:sz w:val="32"/>
          <w:szCs w:val="32"/>
        </w:rPr>
        <w:t>十、资信资历及获奖情况（格式自拟）</w:t>
      </w:r>
    </w:p>
    <w:p w14:paraId="5F33A79C" w14:textId="77777777" w:rsidR="008707AD" w:rsidRDefault="00000000">
      <w:pPr>
        <w:spacing w:line="560" w:lineRule="exact"/>
        <w:ind w:firstLine="240"/>
        <w:rPr>
          <w:rFonts w:ascii="仿宋_GB2312" w:eastAsia="仿宋_GB2312" w:hAnsi="仿宋_GB2312" w:cs="仿宋_GB2312"/>
          <w:sz w:val="32"/>
          <w:szCs w:val="32"/>
        </w:rPr>
      </w:pPr>
      <w:r>
        <w:rPr>
          <w:rFonts w:ascii="仿宋_GB2312" w:eastAsia="仿宋_GB2312" w:hAnsi="仿宋_GB2312" w:cs="仿宋_GB2312" w:hint="eastAsia"/>
          <w:sz w:val="32"/>
          <w:szCs w:val="32"/>
        </w:rPr>
        <w:t>十一、业绩（格式自拟）</w:t>
      </w:r>
    </w:p>
    <w:p w14:paraId="5BB1F1A6" w14:textId="77777777" w:rsidR="008707AD" w:rsidRDefault="008707AD">
      <w:pPr>
        <w:spacing w:line="560" w:lineRule="exact"/>
        <w:ind w:firstLine="240"/>
        <w:rPr>
          <w:sz w:val="24"/>
        </w:rPr>
      </w:pPr>
    </w:p>
    <w:p w14:paraId="54904F4F" w14:textId="77777777" w:rsidR="008707AD" w:rsidRDefault="008707AD">
      <w:pPr>
        <w:spacing w:line="560" w:lineRule="exact"/>
        <w:ind w:firstLine="240"/>
        <w:rPr>
          <w:sz w:val="24"/>
        </w:rPr>
      </w:pPr>
    </w:p>
    <w:p w14:paraId="3F3F7A04" w14:textId="77777777" w:rsidR="008707AD" w:rsidRDefault="008707AD">
      <w:pPr>
        <w:spacing w:line="560" w:lineRule="exact"/>
        <w:ind w:firstLine="240"/>
        <w:rPr>
          <w:sz w:val="24"/>
        </w:rPr>
      </w:pPr>
    </w:p>
    <w:p w14:paraId="0138D003" w14:textId="77777777" w:rsidR="008707AD" w:rsidRDefault="008707AD">
      <w:pPr>
        <w:spacing w:line="560" w:lineRule="exact"/>
        <w:rPr>
          <w:sz w:val="24"/>
        </w:rPr>
      </w:pPr>
    </w:p>
    <w:p w14:paraId="7B90AD6C" w14:textId="77777777" w:rsidR="008707AD" w:rsidRDefault="008707AD">
      <w:pPr>
        <w:spacing w:line="560" w:lineRule="exact"/>
        <w:rPr>
          <w:sz w:val="24"/>
        </w:rPr>
      </w:pPr>
    </w:p>
    <w:p w14:paraId="7859FA20" w14:textId="77777777" w:rsidR="008707AD" w:rsidRDefault="008707AD">
      <w:pPr>
        <w:spacing w:line="560" w:lineRule="exact"/>
        <w:rPr>
          <w:sz w:val="24"/>
        </w:rPr>
      </w:pPr>
    </w:p>
    <w:p w14:paraId="2EDD869A" w14:textId="77777777" w:rsidR="008707AD" w:rsidRDefault="008707AD">
      <w:pPr>
        <w:spacing w:line="560" w:lineRule="exact"/>
        <w:rPr>
          <w:sz w:val="24"/>
        </w:rPr>
      </w:pPr>
    </w:p>
    <w:p w14:paraId="038187DC" w14:textId="77777777" w:rsidR="008707AD" w:rsidRDefault="008707AD">
      <w:pPr>
        <w:spacing w:line="560" w:lineRule="exact"/>
        <w:rPr>
          <w:sz w:val="24"/>
        </w:rPr>
      </w:pPr>
    </w:p>
    <w:p w14:paraId="1B45A218" w14:textId="77777777" w:rsidR="008707AD" w:rsidRDefault="008707AD">
      <w:pPr>
        <w:spacing w:line="560" w:lineRule="exact"/>
        <w:rPr>
          <w:sz w:val="24"/>
        </w:rPr>
      </w:pPr>
    </w:p>
    <w:p w14:paraId="59683BC6" w14:textId="77777777" w:rsidR="008707AD" w:rsidRDefault="008707AD">
      <w:pPr>
        <w:spacing w:line="560" w:lineRule="exact"/>
        <w:rPr>
          <w:rFonts w:ascii="仿宋_GB2312" w:eastAsia="仿宋_GB2312" w:hAnsi="仿宋_GB2312" w:cs="仿宋_GB2312"/>
          <w:sz w:val="32"/>
          <w:szCs w:val="32"/>
        </w:rPr>
      </w:pPr>
    </w:p>
    <w:p w14:paraId="0EC9F898" w14:textId="77777777" w:rsidR="008707AD" w:rsidRDefault="008707AD">
      <w:pPr>
        <w:spacing w:line="560" w:lineRule="exact"/>
        <w:rPr>
          <w:rFonts w:ascii="仿宋_GB2312" w:eastAsia="仿宋_GB2312" w:hAnsi="仿宋_GB2312" w:cs="仿宋_GB2312"/>
          <w:sz w:val="32"/>
          <w:szCs w:val="32"/>
        </w:rPr>
      </w:pPr>
    </w:p>
    <w:p w14:paraId="755294A4" w14:textId="77777777" w:rsidR="008707AD" w:rsidRDefault="00000000">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格式1</w:t>
      </w:r>
    </w:p>
    <w:p w14:paraId="7C1D44F8" w14:textId="77777777" w:rsidR="008707AD" w:rsidRDefault="008707AD">
      <w:pPr>
        <w:spacing w:line="560" w:lineRule="exact"/>
        <w:jc w:val="center"/>
        <w:rPr>
          <w:rFonts w:eastAsia="仿宋_GB2312"/>
          <w:b/>
          <w:sz w:val="44"/>
          <w:szCs w:val="44"/>
        </w:rPr>
      </w:pPr>
    </w:p>
    <w:p w14:paraId="09EBE5CB" w14:textId="77777777" w:rsidR="008707AD" w:rsidRDefault="00000000">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申 请 书</w:t>
      </w:r>
    </w:p>
    <w:p w14:paraId="39DB4E6D" w14:textId="77777777" w:rsidR="008707AD" w:rsidRDefault="008707AD">
      <w:pPr>
        <w:spacing w:line="560" w:lineRule="exact"/>
        <w:jc w:val="center"/>
        <w:rPr>
          <w:b/>
          <w:szCs w:val="21"/>
        </w:rPr>
      </w:pPr>
    </w:p>
    <w:p w14:paraId="2D5C6F7C" w14:textId="3F0BAC83"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广西壮族自治区</w:t>
      </w:r>
      <w:r w:rsidR="00DA58F0">
        <w:rPr>
          <w:rFonts w:ascii="仿宋_GB2312" w:eastAsia="仿宋_GB2312" w:hAnsi="仿宋_GB2312" w:cs="仿宋_GB2312" w:hint="eastAsia"/>
          <w:sz w:val="32"/>
          <w:szCs w:val="32"/>
        </w:rPr>
        <w:t>医学科学信息研究所</w:t>
      </w:r>
      <w:r>
        <w:rPr>
          <w:rFonts w:ascii="仿宋_GB2312" w:eastAsia="仿宋_GB2312" w:hAnsi="仿宋_GB2312" w:cs="仿宋_GB2312" w:hint="eastAsia"/>
          <w:sz w:val="32"/>
          <w:szCs w:val="32"/>
        </w:rPr>
        <w:t>：</w:t>
      </w:r>
    </w:p>
    <w:p w14:paraId="4E2DB140" w14:textId="77777777" w:rsidR="008707AD" w:rsidRDefault="00000000">
      <w:pPr>
        <w:spacing w:line="560" w:lineRule="exact"/>
        <w:ind w:firstLineChars="351" w:firstLine="1123"/>
        <w:rPr>
          <w:rFonts w:ascii="仿宋_GB2312" w:eastAsia="仿宋_GB2312" w:hAnsi="仿宋_GB2312" w:cs="仿宋_GB2312"/>
          <w:sz w:val="32"/>
          <w:szCs w:val="32"/>
        </w:rPr>
      </w:pPr>
      <w:r>
        <w:rPr>
          <w:rFonts w:ascii="仿宋_GB2312" w:eastAsia="仿宋_GB2312" w:hAnsi="仿宋_GB2312" w:cs="仿宋_GB2312" w:hint="eastAsia"/>
          <w:sz w:val="32"/>
          <w:szCs w:val="32"/>
        </w:rPr>
        <w:t>依据贵单位招标代理机构遴选项目的招标公告，我方     （姓名和职务）  经正式授权并代表本单位                 （申请单位名称、地址）  提交申请文件，申请成为贵方采购代理服务机构的一员。</w:t>
      </w:r>
    </w:p>
    <w:p w14:paraId="49F5CFD9"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 相关资质证明文件；</w:t>
      </w:r>
    </w:p>
    <w:p w14:paraId="76338B60"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 按公告文件要求提供的其他有关文件；</w:t>
      </w:r>
    </w:p>
    <w:p w14:paraId="3276D005"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在此，授权代表宣布同意如下：</w:t>
      </w:r>
    </w:p>
    <w:p w14:paraId="13172A42"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 将按本次公告文件的约定履行相关合同责任和义务；</w:t>
      </w:r>
    </w:p>
    <w:p w14:paraId="7ABCE2AA"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 已详细审查全部申请文件，并对申请本次入选提供的一切数据或资料的真实性负责；</w:t>
      </w:r>
    </w:p>
    <w:p w14:paraId="3B5098E8"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 如能入选，同意接受国家、自治区等上级监管部门的相关管理法规和规定，履行委托代理的合同责任和义务。</w:t>
      </w:r>
    </w:p>
    <w:p w14:paraId="1E06CD95"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本公司通讯地址：                                                 </w:t>
      </w:r>
    </w:p>
    <w:p w14:paraId="060983AE"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开户银行：                          </w:t>
      </w:r>
      <w:proofErr w:type="gramStart"/>
      <w:r>
        <w:rPr>
          <w:rFonts w:ascii="仿宋_GB2312" w:eastAsia="仿宋_GB2312" w:hAnsi="仿宋_GB2312" w:cs="仿宋_GB2312" w:hint="eastAsia"/>
          <w:sz w:val="32"/>
          <w:szCs w:val="32"/>
        </w:rPr>
        <w:t>帐号</w:t>
      </w:r>
      <w:proofErr w:type="gramEnd"/>
      <w:r>
        <w:rPr>
          <w:rFonts w:ascii="仿宋_GB2312" w:eastAsia="仿宋_GB2312" w:hAnsi="仿宋_GB2312" w:cs="仿宋_GB2312" w:hint="eastAsia"/>
          <w:sz w:val="32"/>
          <w:szCs w:val="32"/>
        </w:rPr>
        <w:t xml:space="preserve">/行号：                    </w:t>
      </w:r>
    </w:p>
    <w:p w14:paraId="360D66AE"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电话/传真：                         电子邮箱：                                    </w:t>
      </w:r>
    </w:p>
    <w:p w14:paraId="3B28EB17"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14:paraId="2BCFAEF1"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法定代表人或委托代理人（被授权人）签字：                           </w:t>
      </w:r>
    </w:p>
    <w:p w14:paraId="5977285E"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申请单位名称（盖章）：                                              </w:t>
      </w:r>
    </w:p>
    <w:p w14:paraId="4B548FAA" w14:textId="77777777" w:rsidR="008707AD" w:rsidRDefault="008707AD">
      <w:pPr>
        <w:spacing w:line="560" w:lineRule="exact"/>
        <w:rPr>
          <w:rFonts w:ascii="仿宋_GB2312" w:eastAsia="仿宋_GB2312" w:hAnsi="仿宋_GB2312" w:cs="仿宋_GB2312"/>
          <w:sz w:val="32"/>
          <w:szCs w:val="32"/>
        </w:rPr>
      </w:pPr>
    </w:p>
    <w:p w14:paraId="06184DB8"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格式2</w:t>
      </w:r>
    </w:p>
    <w:p w14:paraId="6D6A40F7" w14:textId="77777777" w:rsidR="008707AD" w:rsidRDefault="008707AD">
      <w:pPr>
        <w:spacing w:line="560" w:lineRule="exact"/>
        <w:ind w:firstLine="320"/>
        <w:jc w:val="left"/>
        <w:rPr>
          <w:rFonts w:ascii="仿宋_GB2312" w:eastAsia="仿宋_GB2312" w:hAnsi="仿宋_GB2312" w:cs="仿宋_GB2312"/>
          <w:sz w:val="32"/>
          <w:szCs w:val="32"/>
        </w:rPr>
      </w:pPr>
    </w:p>
    <w:p w14:paraId="204B3B9E" w14:textId="77777777" w:rsidR="008707AD" w:rsidRDefault="00000000">
      <w:pPr>
        <w:spacing w:line="560" w:lineRule="exact"/>
        <w:ind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声  明</w:t>
      </w:r>
    </w:p>
    <w:p w14:paraId="013AE7DB" w14:textId="77777777" w:rsidR="008707AD" w:rsidRDefault="008707AD">
      <w:pPr>
        <w:spacing w:line="560" w:lineRule="exact"/>
        <w:ind w:firstLine="320"/>
        <w:rPr>
          <w:rFonts w:ascii="仿宋_GB2312" w:eastAsia="仿宋_GB2312" w:hAnsi="仿宋_GB2312" w:cs="仿宋_GB2312"/>
          <w:sz w:val="32"/>
          <w:szCs w:val="32"/>
        </w:rPr>
      </w:pPr>
    </w:p>
    <w:p w14:paraId="4BDD6CAA" w14:textId="7160D13C"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致：广西壮族自治区</w:t>
      </w:r>
      <w:r w:rsidR="00DA58F0">
        <w:rPr>
          <w:rFonts w:ascii="仿宋_GB2312" w:eastAsia="仿宋_GB2312" w:hAnsi="仿宋_GB2312" w:cs="仿宋_GB2312" w:hint="eastAsia"/>
          <w:sz w:val="32"/>
          <w:szCs w:val="32"/>
        </w:rPr>
        <w:t>医学科学信息研究所</w:t>
      </w:r>
    </w:p>
    <w:p w14:paraId="089E80C4" w14:textId="77777777" w:rsidR="008707AD" w:rsidRDefault="008707AD">
      <w:pPr>
        <w:spacing w:line="560" w:lineRule="exact"/>
        <w:ind w:firstLine="320"/>
        <w:rPr>
          <w:rFonts w:ascii="仿宋_GB2312" w:eastAsia="仿宋_GB2312" w:hAnsi="仿宋_GB2312" w:cs="仿宋_GB2312"/>
          <w:sz w:val="32"/>
          <w:szCs w:val="32"/>
        </w:rPr>
      </w:pPr>
    </w:p>
    <w:p w14:paraId="43BE9753" w14:textId="77777777" w:rsidR="008707AD"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我单位郑重声明，近三年内在经营活动中没有重大违法记录（重大违法记录是指供应商因违法经营受到刑事处罚或责令停产停业、吊销许可证或执照、较大数额罚款等行政处罚）。</w:t>
      </w:r>
    </w:p>
    <w:p w14:paraId="01C026DE" w14:textId="77777777" w:rsidR="008707AD" w:rsidRDefault="008707AD">
      <w:pPr>
        <w:spacing w:line="560" w:lineRule="exact"/>
        <w:rPr>
          <w:rFonts w:ascii="仿宋_GB2312" w:eastAsia="仿宋_GB2312" w:hAnsi="仿宋_GB2312" w:cs="仿宋_GB2312"/>
          <w:sz w:val="32"/>
          <w:szCs w:val="32"/>
        </w:rPr>
      </w:pPr>
    </w:p>
    <w:p w14:paraId="439FD2B6" w14:textId="77777777" w:rsidR="008707AD" w:rsidRDefault="008707AD">
      <w:pPr>
        <w:spacing w:line="560" w:lineRule="exact"/>
        <w:rPr>
          <w:rFonts w:ascii="仿宋_GB2312" w:eastAsia="仿宋_GB2312" w:hAnsi="仿宋_GB2312" w:cs="仿宋_GB2312"/>
          <w:sz w:val="32"/>
          <w:szCs w:val="32"/>
        </w:rPr>
      </w:pPr>
    </w:p>
    <w:p w14:paraId="65637592"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法定代表人或委托代理人签名：</w:t>
      </w:r>
    </w:p>
    <w:p w14:paraId="33A250A2"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公司盖章：</w:t>
      </w:r>
    </w:p>
    <w:p w14:paraId="74FC3495" w14:textId="77777777" w:rsidR="008707AD" w:rsidRDefault="00000000">
      <w:pPr>
        <w:spacing w:line="56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p w14:paraId="0A7A4140" w14:textId="77777777" w:rsidR="008707AD" w:rsidRDefault="008707AD">
      <w:pPr>
        <w:spacing w:line="560" w:lineRule="exact"/>
        <w:ind w:firstLine="320"/>
        <w:rPr>
          <w:rFonts w:ascii="仿宋_GB2312" w:eastAsia="仿宋_GB2312" w:hAnsi="仿宋_GB2312" w:cs="仿宋_GB2312"/>
          <w:sz w:val="32"/>
          <w:szCs w:val="32"/>
        </w:rPr>
      </w:pPr>
    </w:p>
    <w:p w14:paraId="0F25F750" w14:textId="77777777" w:rsidR="008707AD" w:rsidRDefault="008707AD">
      <w:pPr>
        <w:spacing w:line="560" w:lineRule="exact"/>
        <w:ind w:firstLine="320"/>
        <w:rPr>
          <w:rFonts w:ascii="仿宋_GB2312" w:eastAsia="仿宋_GB2312" w:hAnsi="仿宋_GB2312" w:cs="仿宋_GB2312"/>
          <w:sz w:val="32"/>
          <w:szCs w:val="32"/>
        </w:rPr>
      </w:pPr>
    </w:p>
    <w:p w14:paraId="3E8D8158" w14:textId="77777777" w:rsidR="008707AD" w:rsidRDefault="008707AD">
      <w:pPr>
        <w:spacing w:line="560" w:lineRule="exact"/>
        <w:ind w:firstLine="320"/>
        <w:rPr>
          <w:rFonts w:ascii="仿宋_GB2312" w:eastAsia="仿宋_GB2312" w:hAnsi="仿宋_GB2312" w:cs="仿宋_GB2312"/>
          <w:sz w:val="32"/>
          <w:szCs w:val="32"/>
        </w:rPr>
      </w:pPr>
    </w:p>
    <w:p w14:paraId="55A7D92B" w14:textId="77777777" w:rsidR="008707AD" w:rsidRDefault="008707AD">
      <w:pPr>
        <w:spacing w:line="560" w:lineRule="exact"/>
        <w:ind w:firstLine="320"/>
        <w:rPr>
          <w:rFonts w:ascii="仿宋_GB2312" w:eastAsia="仿宋_GB2312" w:hAnsi="仿宋_GB2312" w:cs="仿宋_GB2312"/>
          <w:sz w:val="32"/>
          <w:szCs w:val="32"/>
        </w:rPr>
      </w:pPr>
    </w:p>
    <w:p w14:paraId="23433C69" w14:textId="77777777" w:rsidR="008707AD" w:rsidRDefault="008707AD">
      <w:pPr>
        <w:pStyle w:val="a4"/>
        <w:spacing w:line="560" w:lineRule="exact"/>
        <w:jc w:val="center"/>
        <w:rPr>
          <w:rFonts w:ascii="隶书" w:eastAsia="隶书"/>
          <w:sz w:val="44"/>
          <w:szCs w:val="44"/>
        </w:rPr>
      </w:pPr>
    </w:p>
    <w:p w14:paraId="6571504C" w14:textId="77777777" w:rsidR="008707AD" w:rsidRDefault="008707AD">
      <w:pPr>
        <w:pStyle w:val="a4"/>
        <w:spacing w:line="560" w:lineRule="exact"/>
        <w:jc w:val="center"/>
        <w:rPr>
          <w:rFonts w:ascii="隶书" w:eastAsia="隶书"/>
          <w:sz w:val="44"/>
          <w:szCs w:val="44"/>
        </w:rPr>
      </w:pPr>
    </w:p>
    <w:p w14:paraId="472270BD" w14:textId="77777777" w:rsidR="008707AD" w:rsidRDefault="008707AD">
      <w:pPr>
        <w:pStyle w:val="a4"/>
        <w:spacing w:line="560" w:lineRule="exact"/>
        <w:jc w:val="center"/>
        <w:rPr>
          <w:rFonts w:ascii="隶书" w:eastAsia="隶书"/>
          <w:sz w:val="44"/>
          <w:szCs w:val="44"/>
        </w:rPr>
      </w:pPr>
    </w:p>
    <w:p w14:paraId="0F4BE98A" w14:textId="77777777" w:rsidR="008707AD" w:rsidRDefault="008707AD">
      <w:pPr>
        <w:pStyle w:val="a4"/>
        <w:spacing w:line="560" w:lineRule="exact"/>
        <w:jc w:val="center"/>
        <w:rPr>
          <w:rFonts w:ascii="隶书" w:eastAsia="隶书"/>
          <w:sz w:val="44"/>
          <w:szCs w:val="44"/>
        </w:rPr>
      </w:pPr>
    </w:p>
    <w:p w14:paraId="6E4B15AB" w14:textId="77777777" w:rsidR="008707AD" w:rsidRDefault="008707AD">
      <w:pPr>
        <w:pStyle w:val="a4"/>
        <w:spacing w:line="560" w:lineRule="exact"/>
        <w:jc w:val="center"/>
        <w:rPr>
          <w:rFonts w:ascii="隶书" w:eastAsia="隶书"/>
          <w:sz w:val="44"/>
          <w:szCs w:val="44"/>
        </w:rPr>
      </w:pPr>
    </w:p>
    <w:p w14:paraId="518B2659" w14:textId="77777777" w:rsidR="008707AD" w:rsidRDefault="008707AD">
      <w:pPr>
        <w:spacing w:line="560" w:lineRule="exact"/>
        <w:rPr>
          <w:rFonts w:ascii="仿宋_GB2312" w:eastAsia="仿宋_GB2312" w:hAnsi="仿宋_GB2312" w:cs="仿宋_GB2312"/>
          <w:sz w:val="32"/>
          <w:szCs w:val="32"/>
        </w:rPr>
      </w:pPr>
    </w:p>
    <w:p w14:paraId="624B0D74" w14:textId="77777777" w:rsidR="008707AD" w:rsidRDefault="008707AD">
      <w:pPr>
        <w:spacing w:line="560" w:lineRule="exact"/>
        <w:rPr>
          <w:rFonts w:ascii="Times New Roman" w:hAnsi="Times New Roman"/>
          <w:sz w:val="24"/>
          <w:u w:val="single"/>
        </w:rPr>
      </w:pPr>
    </w:p>
    <w:p w14:paraId="74501545" w14:textId="77777777" w:rsidR="008707AD" w:rsidRDefault="008707AD">
      <w:pPr>
        <w:spacing w:line="560" w:lineRule="exact"/>
        <w:rPr>
          <w:sz w:val="24"/>
        </w:rPr>
      </w:pPr>
    </w:p>
    <w:p w14:paraId="3F4CFB1E" w14:textId="77777777" w:rsidR="008707AD" w:rsidRDefault="008707AD">
      <w:pPr>
        <w:pStyle w:val="a4"/>
        <w:spacing w:line="560" w:lineRule="exact"/>
        <w:ind w:left="630"/>
        <w:jc w:val="center"/>
        <w:outlineLvl w:val="0"/>
        <w:rPr>
          <w:rFonts w:ascii="隶书" w:eastAsia="隶书"/>
          <w:sz w:val="44"/>
          <w:szCs w:val="44"/>
        </w:rPr>
      </w:pPr>
    </w:p>
    <w:p w14:paraId="074A7BE7" w14:textId="77777777" w:rsidR="008707AD" w:rsidRDefault="008707AD">
      <w:pPr>
        <w:pStyle w:val="a4"/>
        <w:spacing w:line="560" w:lineRule="exact"/>
        <w:ind w:left="630"/>
        <w:jc w:val="center"/>
        <w:outlineLvl w:val="0"/>
        <w:rPr>
          <w:rFonts w:ascii="隶书" w:eastAsia="隶书"/>
          <w:sz w:val="44"/>
          <w:szCs w:val="44"/>
        </w:rPr>
      </w:pPr>
    </w:p>
    <w:p w14:paraId="4F8003C4" w14:textId="77777777" w:rsidR="008707AD" w:rsidRDefault="008707AD">
      <w:pPr>
        <w:rPr>
          <w:rFonts w:ascii="隶书" w:eastAsia="隶书"/>
          <w:sz w:val="44"/>
          <w:szCs w:val="44"/>
        </w:rPr>
      </w:pPr>
    </w:p>
    <w:p w14:paraId="7D1D4E8A" w14:textId="77777777" w:rsidR="008707AD" w:rsidRDefault="008707AD">
      <w:pPr>
        <w:pStyle w:val="a4"/>
        <w:spacing w:line="560" w:lineRule="exact"/>
        <w:ind w:left="630"/>
        <w:jc w:val="center"/>
        <w:outlineLvl w:val="0"/>
        <w:rPr>
          <w:rFonts w:ascii="隶书" w:eastAsia="隶书"/>
          <w:sz w:val="44"/>
          <w:szCs w:val="44"/>
        </w:rPr>
      </w:pPr>
    </w:p>
    <w:p w14:paraId="685B0A41" w14:textId="77777777" w:rsidR="008707AD" w:rsidRDefault="008707AD">
      <w:pPr>
        <w:pStyle w:val="a4"/>
        <w:spacing w:line="560" w:lineRule="exact"/>
        <w:ind w:left="630"/>
        <w:jc w:val="center"/>
        <w:outlineLvl w:val="0"/>
        <w:rPr>
          <w:rFonts w:ascii="隶书" w:eastAsia="隶书"/>
          <w:sz w:val="44"/>
          <w:szCs w:val="44"/>
        </w:rPr>
      </w:pPr>
    </w:p>
    <w:p w14:paraId="07A53EDA" w14:textId="77777777" w:rsidR="008707AD" w:rsidRDefault="008707AD">
      <w:pPr>
        <w:pStyle w:val="a4"/>
        <w:spacing w:line="560" w:lineRule="exact"/>
        <w:ind w:left="630"/>
        <w:jc w:val="center"/>
        <w:outlineLvl w:val="0"/>
        <w:rPr>
          <w:rFonts w:ascii="方正小标宋简体" w:eastAsia="方正小标宋简体" w:hAnsi="方正小标宋简体" w:cs="方正小标宋简体"/>
          <w:sz w:val="44"/>
          <w:szCs w:val="44"/>
        </w:rPr>
      </w:pPr>
    </w:p>
    <w:p w14:paraId="6968DF80" w14:textId="77777777" w:rsidR="008707AD" w:rsidRDefault="00000000">
      <w:pPr>
        <w:pStyle w:val="a4"/>
        <w:spacing w:line="560" w:lineRule="exact"/>
        <w:ind w:left="630"/>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 xml:space="preserve">第四章  </w:t>
      </w:r>
      <w:r>
        <w:rPr>
          <w:rFonts w:ascii="方正小标宋简体" w:eastAsia="方正小标宋简体" w:hAnsi="方正小标宋简体" w:cs="方正小标宋简体" w:hint="eastAsia"/>
          <w:bCs/>
          <w:sz w:val="44"/>
          <w:szCs w:val="44"/>
        </w:rPr>
        <w:t>评审规则和评分标准</w:t>
      </w:r>
    </w:p>
    <w:p w14:paraId="77531514" w14:textId="77777777" w:rsidR="008707AD" w:rsidRDefault="008707AD">
      <w:pPr>
        <w:pStyle w:val="a4"/>
        <w:spacing w:line="560" w:lineRule="exact"/>
        <w:jc w:val="center"/>
        <w:rPr>
          <w:rFonts w:ascii="隶书" w:eastAsia="隶书"/>
          <w:bCs/>
          <w:sz w:val="44"/>
          <w:szCs w:val="44"/>
        </w:rPr>
      </w:pPr>
    </w:p>
    <w:p w14:paraId="495C8977" w14:textId="77777777" w:rsidR="008707AD" w:rsidRDefault="008707AD">
      <w:pPr>
        <w:pStyle w:val="a4"/>
        <w:spacing w:line="560" w:lineRule="exact"/>
        <w:jc w:val="center"/>
        <w:rPr>
          <w:rFonts w:ascii="隶书" w:eastAsia="隶书"/>
          <w:bCs/>
          <w:sz w:val="44"/>
          <w:szCs w:val="44"/>
        </w:rPr>
      </w:pPr>
    </w:p>
    <w:p w14:paraId="7E1274F7" w14:textId="77777777" w:rsidR="008707AD" w:rsidRDefault="008707AD">
      <w:pPr>
        <w:pStyle w:val="a4"/>
        <w:spacing w:line="560" w:lineRule="exact"/>
        <w:jc w:val="center"/>
        <w:rPr>
          <w:rFonts w:ascii="隶书" w:eastAsia="隶书"/>
          <w:bCs/>
          <w:sz w:val="44"/>
          <w:szCs w:val="44"/>
        </w:rPr>
      </w:pPr>
    </w:p>
    <w:p w14:paraId="251E26A9" w14:textId="77777777" w:rsidR="008707AD" w:rsidRDefault="00000000">
      <w:pPr>
        <w:rPr>
          <w:b/>
          <w:sz w:val="28"/>
          <w:szCs w:val="28"/>
        </w:rPr>
      </w:pPr>
      <w:r>
        <w:rPr>
          <w:rFonts w:ascii="隶书" w:eastAsia="隶书" w:hint="eastAsia"/>
          <w:bCs/>
          <w:sz w:val="44"/>
          <w:szCs w:val="44"/>
        </w:rPr>
        <w:br w:type="page"/>
      </w:r>
    </w:p>
    <w:p w14:paraId="10BDEFD9" w14:textId="77777777" w:rsidR="008707AD" w:rsidRDefault="008707AD">
      <w:pPr>
        <w:pStyle w:val="a4"/>
        <w:spacing w:line="560" w:lineRule="exact"/>
        <w:outlineLvl w:val="0"/>
        <w:rPr>
          <w:b/>
          <w:sz w:val="28"/>
          <w:szCs w:val="28"/>
        </w:rPr>
      </w:pPr>
    </w:p>
    <w:p w14:paraId="61A71220" w14:textId="77777777" w:rsidR="008707AD" w:rsidRDefault="00000000">
      <w:pPr>
        <w:pStyle w:val="a4"/>
        <w:spacing w:line="560" w:lineRule="exact"/>
        <w:ind w:left="630"/>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评审规则和评分标准</w:t>
      </w:r>
    </w:p>
    <w:p w14:paraId="616F3B9A" w14:textId="77777777" w:rsidR="008707AD" w:rsidRDefault="00000000">
      <w:pPr>
        <w:pStyle w:val="a4"/>
        <w:spacing w:line="560" w:lineRule="exact"/>
        <w:ind w:firstLine="464"/>
        <w:outlineLvl w:val="1"/>
        <w:rPr>
          <w:rFonts w:ascii="黑体" w:eastAsia="黑体" w:hAnsi="黑体" w:cs="黑体"/>
          <w:bCs/>
          <w:sz w:val="32"/>
          <w:szCs w:val="32"/>
        </w:rPr>
      </w:pPr>
      <w:r>
        <w:rPr>
          <w:rFonts w:ascii="黑体" w:eastAsia="黑体" w:hAnsi="黑体" w:cs="黑体" w:hint="eastAsia"/>
          <w:bCs/>
          <w:sz w:val="32"/>
          <w:szCs w:val="32"/>
        </w:rPr>
        <w:t>一、评审规则</w:t>
      </w:r>
    </w:p>
    <w:p w14:paraId="034E64F5" w14:textId="344060C9" w:rsidR="008707AD" w:rsidRDefault="00000000">
      <w:pPr>
        <w:pStyle w:val="a4"/>
        <w:spacing w:line="560" w:lineRule="exact"/>
        <w:ind w:firstLine="42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)评审小组构成：由评审小组5人以上单数构成,</w:t>
      </w:r>
      <w:r w:rsidR="00F04DED">
        <w:rPr>
          <w:rFonts w:ascii="仿宋_GB2312" w:eastAsia="仿宋_GB2312" w:hAnsi="仿宋_GB2312" w:cs="仿宋_GB2312" w:hint="eastAsia"/>
          <w:color w:val="000000"/>
          <w:sz w:val="32"/>
          <w:szCs w:val="32"/>
        </w:rPr>
        <w:t>我所</w:t>
      </w:r>
      <w:r>
        <w:rPr>
          <w:rFonts w:ascii="仿宋_GB2312" w:eastAsia="仿宋_GB2312" w:hAnsi="仿宋_GB2312" w:cs="仿宋_GB2312" w:hint="eastAsia"/>
          <w:color w:val="000000"/>
          <w:sz w:val="32"/>
          <w:szCs w:val="32"/>
        </w:rPr>
        <w:t>纪检为监督。</w:t>
      </w:r>
    </w:p>
    <w:p w14:paraId="7183AE98" w14:textId="77777777" w:rsidR="008707AD" w:rsidRDefault="00000000">
      <w:pPr>
        <w:pStyle w:val="a4"/>
        <w:spacing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(二)评审依据：评审小组将对竞标人的服务工作方案及程序、人员配置、服务场所、</w:t>
      </w:r>
      <w:r>
        <w:rPr>
          <w:rFonts w:ascii="仿宋_GB2312" w:eastAsia="仿宋_GB2312" w:hAnsi="仿宋_GB2312" w:cs="仿宋_GB2312" w:hint="eastAsia"/>
          <w:sz w:val="32"/>
          <w:szCs w:val="32"/>
          <w:lang w:bidi="ar"/>
        </w:rPr>
        <w:t>资信资历及获奖情况、</w:t>
      </w:r>
      <w:r>
        <w:rPr>
          <w:rFonts w:ascii="仿宋_GB2312" w:eastAsia="仿宋_GB2312" w:hAnsi="仿宋_GB2312" w:cs="仿宋_GB2312" w:hint="eastAsia"/>
          <w:sz w:val="32"/>
          <w:szCs w:val="32"/>
        </w:rPr>
        <w:t>业绩等方面内容按百分制打分。</w:t>
      </w:r>
    </w:p>
    <w:p w14:paraId="63CDE1C6" w14:textId="77777777" w:rsidR="008707AD" w:rsidRDefault="00000000">
      <w:pPr>
        <w:pStyle w:val="a4"/>
        <w:spacing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(三)评审方法：采用综合评分法，按四舍五入取至百分位。</w:t>
      </w:r>
    </w:p>
    <w:p w14:paraId="6C5B50B4" w14:textId="77777777" w:rsidR="008707AD" w:rsidRDefault="00000000">
      <w:pPr>
        <w:pStyle w:val="a4"/>
        <w:spacing w:line="560" w:lineRule="exact"/>
        <w:ind w:firstLine="464"/>
        <w:outlineLvl w:val="1"/>
        <w:rPr>
          <w:rFonts w:ascii="黑体" w:eastAsia="黑体" w:hAnsi="黑体" w:cs="黑体"/>
          <w:bCs/>
          <w:sz w:val="32"/>
          <w:szCs w:val="32"/>
        </w:rPr>
      </w:pPr>
      <w:r>
        <w:rPr>
          <w:rFonts w:ascii="黑体" w:eastAsia="黑体" w:hAnsi="黑体" w:cs="黑体" w:hint="eastAsia"/>
          <w:bCs/>
          <w:sz w:val="32"/>
          <w:szCs w:val="32"/>
        </w:rPr>
        <w:t>二、评分标准</w:t>
      </w:r>
    </w:p>
    <w:tbl>
      <w:tblPr>
        <w:tblpPr w:leftFromText="180" w:rightFromText="180" w:vertAnchor="text" w:horzAnchor="page" w:tblpX="1375" w:tblpY="401"/>
        <w:tblW w:w="9780" w:type="dxa"/>
        <w:tblLook w:val="04A0" w:firstRow="1" w:lastRow="0" w:firstColumn="1" w:lastColumn="0" w:noHBand="0" w:noVBand="1"/>
      </w:tblPr>
      <w:tblGrid>
        <w:gridCol w:w="1080"/>
        <w:gridCol w:w="1020"/>
        <w:gridCol w:w="1530"/>
        <w:gridCol w:w="6150"/>
      </w:tblGrid>
      <w:tr w:rsidR="008707AD" w14:paraId="12EB5A37" w14:textId="77777777">
        <w:trPr>
          <w:trHeight w:val="765"/>
        </w:trPr>
        <w:tc>
          <w:tcPr>
            <w:tcW w:w="9780" w:type="dxa"/>
            <w:gridSpan w:val="4"/>
            <w:tcBorders>
              <w:top w:val="nil"/>
              <w:left w:val="nil"/>
              <w:bottom w:val="nil"/>
              <w:right w:val="nil"/>
            </w:tcBorders>
          </w:tcPr>
          <w:p w14:paraId="0633F930"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遴选招标代理机构评分标准(满分100分）</w:t>
            </w:r>
          </w:p>
        </w:tc>
      </w:tr>
      <w:tr w:rsidR="008707AD" w14:paraId="5FEB1643" w14:textId="77777777">
        <w:trPr>
          <w:trHeight w:val="90"/>
        </w:trPr>
        <w:tc>
          <w:tcPr>
            <w:tcW w:w="1080" w:type="dxa"/>
            <w:tcBorders>
              <w:top w:val="single" w:sz="4" w:space="0" w:color="000000"/>
              <w:left w:val="single" w:sz="4" w:space="0" w:color="000000"/>
              <w:bottom w:val="single" w:sz="4" w:space="0" w:color="000000"/>
              <w:right w:val="single" w:sz="4" w:space="0" w:color="000000"/>
            </w:tcBorders>
            <w:vAlign w:val="center"/>
          </w:tcPr>
          <w:p w14:paraId="69F0B729"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序号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52AF8F2A"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评分内容</w:t>
            </w:r>
          </w:p>
        </w:tc>
        <w:tc>
          <w:tcPr>
            <w:tcW w:w="1530" w:type="dxa"/>
            <w:tcBorders>
              <w:top w:val="single" w:sz="4" w:space="0" w:color="000000"/>
              <w:left w:val="single" w:sz="4" w:space="0" w:color="000000"/>
              <w:bottom w:val="single" w:sz="4" w:space="0" w:color="000000"/>
              <w:right w:val="single" w:sz="4" w:space="0" w:color="000000"/>
            </w:tcBorders>
            <w:vAlign w:val="center"/>
          </w:tcPr>
          <w:p w14:paraId="34140DFC"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评分细项</w:t>
            </w:r>
          </w:p>
        </w:tc>
        <w:tc>
          <w:tcPr>
            <w:tcW w:w="6150" w:type="dxa"/>
            <w:tcBorders>
              <w:top w:val="single" w:sz="4" w:space="0" w:color="000000"/>
              <w:left w:val="single" w:sz="4" w:space="0" w:color="000000"/>
              <w:bottom w:val="single" w:sz="4" w:space="0" w:color="000000"/>
              <w:right w:val="single" w:sz="4" w:space="0" w:color="000000"/>
            </w:tcBorders>
            <w:vAlign w:val="center"/>
          </w:tcPr>
          <w:p w14:paraId="00693A38"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评分标准</w:t>
            </w:r>
          </w:p>
        </w:tc>
      </w:tr>
      <w:tr w:rsidR="008707AD" w14:paraId="447DD4C5" w14:textId="77777777">
        <w:trPr>
          <w:trHeight w:val="5616"/>
        </w:trPr>
        <w:tc>
          <w:tcPr>
            <w:tcW w:w="1080" w:type="dxa"/>
            <w:tcBorders>
              <w:top w:val="single" w:sz="4" w:space="0" w:color="000000"/>
              <w:left w:val="single" w:sz="4" w:space="0" w:color="000000"/>
              <w:bottom w:val="single" w:sz="4" w:space="0" w:color="000000"/>
              <w:right w:val="single" w:sz="4" w:space="0" w:color="000000"/>
            </w:tcBorders>
            <w:vAlign w:val="center"/>
          </w:tcPr>
          <w:p w14:paraId="58C1F0B7"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233C85AF" w14:textId="77777777" w:rsidR="008707AD" w:rsidRDefault="00000000">
            <w:pPr>
              <w:widowControl/>
              <w:spacing w:line="560" w:lineRule="exact"/>
              <w:jc w:val="center"/>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价格分(</w:t>
            </w:r>
            <w:r>
              <w:rPr>
                <w:rFonts w:ascii="仿宋_GB2312" w:eastAsia="仿宋_GB2312" w:hAnsi="仿宋_GB2312" w:cs="仿宋_GB2312" w:hint="eastAsia"/>
                <w:b/>
                <w:bCs/>
                <w:sz w:val="32"/>
                <w:szCs w:val="32"/>
              </w:rPr>
              <w:t>满分6分)</w:t>
            </w:r>
          </w:p>
        </w:tc>
        <w:tc>
          <w:tcPr>
            <w:tcW w:w="1530" w:type="dxa"/>
            <w:tcBorders>
              <w:top w:val="single" w:sz="4" w:space="0" w:color="000000"/>
              <w:left w:val="single" w:sz="4" w:space="0" w:color="000000"/>
              <w:bottom w:val="single" w:sz="4" w:space="0" w:color="000000"/>
              <w:right w:val="single" w:sz="4" w:space="0" w:color="000000"/>
            </w:tcBorders>
            <w:vAlign w:val="center"/>
          </w:tcPr>
          <w:p w14:paraId="63E13EF2" w14:textId="7AACE974" w:rsidR="008707AD" w:rsidRDefault="00000000">
            <w:pPr>
              <w:widowControl/>
              <w:spacing w:line="560" w:lineRule="exact"/>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价格分</w:t>
            </w:r>
            <w:r w:rsidR="00E93C34">
              <w:rPr>
                <w:rFonts w:ascii="仿宋_GB2312" w:eastAsia="仿宋_GB2312" w:hAnsi="仿宋_GB2312" w:cs="仿宋_GB2312"/>
                <w:sz w:val="32"/>
                <w:szCs w:val="32"/>
                <w:lang w:bidi="ar"/>
              </w:rPr>
              <w:t xml:space="preserve"> </w:t>
            </w:r>
          </w:p>
        </w:tc>
        <w:tc>
          <w:tcPr>
            <w:tcW w:w="6150" w:type="dxa"/>
            <w:tcBorders>
              <w:top w:val="single" w:sz="4" w:space="0" w:color="000000"/>
              <w:left w:val="single" w:sz="4" w:space="0" w:color="000000"/>
              <w:bottom w:val="single" w:sz="4" w:space="0" w:color="000000"/>
              <w:right w:val="single" w:sz="4" w:space="0" w:color="000000"/>
            </w:tcBorders>
            <w:vAlign w:val="center"/>
          </w:tcPr>
          <w:p w14:paraId="5338C8D7" w14:textId="77777777" w:rsidR="008707AD" w:rsidRDefault="00000000">
            <w:pPr>
              <w:widowControl/>
              <w:spacing w:line="56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 xml:space="preserve">代理机构代理服务费的报价在遵守国家发展计划委员会《招标代理服务费管理暂行办法》(计价格〔2002〕1980 号收费标准、《国家发展改革委关于降低部分建设项目收费标准规范收费行为等有关问题的通知》( </w:t>
            </w:r>
            <w:proofErr w:type="gramStart"/>
            <w:r>
              <w:rPr>
                <w:rFonts w:ascii="仿宋_GB2312" w:eastAsia="仿宋_GB2312" w:hAnsi="仿宋_GB2312" w:cs="仿宋_GB2312" w:hint="eastAsia"/>
                <w:sz w:val="32"/>
                <w:szCs w:val="32"/>
                <w:lang w:bidi="ar"/>
              </w:rPr>
              <w:t>发改价格</w:t>
            </w:r>
            <w:proofErr w:type="gramEnd"/>
            <w:r>
              <w:rPr>
                <w:rFonts w:ascii="仿宋_GB2312" w:eastAsia="仿宋_GB2312" w:hAnsi="仿宋_GB2312" w:cs="仿宋_GB2312" w:hint="eastAsia"/>
                <w:sz w:val="32"/>
                <w:szCs w:val="32"/>
                <w:lang w:bidi="ar"/>
              </w:rPr>
              <w:t>〔2011〕534 号)规定的基础上下浮10%内（含10%），得3分；下浮10-15%（含15%），得4分；下浮高于15%以上，得6分。</w:t>
            </w:r>
          </w:p>
        </w:tc>
      </w:tr>
      <w:tr w:rsidR="008707AD" w14:paraId="2DCC628D" w14:textId="77777777">
        <w:trPr>
          <w:trHeight w:val="9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A585C4A"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1AD94ABE"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服务工作方案及程序（满分</w:t>
            </w:r>
            <w:r>
              <w:rPr>
                <w:rStyle w:val="font41"/>
                <w:rFonts w:ascii="仿宋_GB2312" w:eastAsia="仿宋_GB2312" w:hAnsi="仿宋_GB2312" w:cs="仿宋_GB2312" w:hint="default"/>
                <w:color w:val="auto"/>
                <w:sz w:val="32"/>
                <w:szCs w:val="32"/>
                <w:lang w:bidi="ar"/>
              </w:rPr>
              <w:t>32</w:t>
            </w:r>
            <w:r>
              <w:rPr>
                <w:rStyle w:val="font31"/>
                <w:rFonts w:ascii="仿宋_GB2312" w:eastAsia="仿宋_GB2312" w:hAnsi="仿宋_GB2312" w:cs="仿宋_GB2312" w:hint="default"/>
                <w:color w:val="auto"/>
                <w:sz w:val="32"/>
                <w:szCs w:val="32"/>
                <w:lang w:bidi="ar"/>
              </w:rPr>
              <w:t>分）</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1D1515EB"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（1）采购工作方案分（满分22分</w:t>
            </w:r>
            <w:r>
              <w:rPr>
                <w:rStyle w:val="font21"/>
                <w:rFonts w:ascii="仿宋_GB2312" w:eastAsia="仿宋_GB2312" w:hAnsi="仿宋_GB2312" w:cs="仿宋_GB2312" w:hint="default"/>
                <w:color w:val="auto"/>
                <w:sz w:val="32"/>
                <w:szCs w:val="32"/>
                <w:lang w:bidi="ar"/>
              </w:rPr>
              <w:t>）</w:t>
            </w:r>
          </w:p>
        </w:tc>
        <w:tc>
          <w:tcPr>
            <w:tcW w:w="6150" w:type="dxa"/>
            <w:tcBorders>
              <w:top w:val="single" w:sz="4" w:space="0" w:color="000000"/>
              <w:left w:val="single" w:sz="4" w:space="0" w:color="000000"/>
              <w:bottom w:val="single" w:sz="4" w:space="0" w:color="000000"/>
              <w:right w:val="single" w:sz="4" w:space="0" w:color="000000"/>
            </w:tcBorders>
            <w:vAlign w:val="center"/>
          </w:tcPr>
          <w:p w14:paraId="4CF6A95E"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一档（0-6分</w:t>
            </w:r>
            <w:r>
              <w:rPr>
                <w:rStyle w:val="font21"/>
                <w:rFonts w:ascii="仿宋_GB2312" w:eastAsia="仿宋_GB2312" w:hAnsi="仿宋_GB2312" w:cs="仿宋_GB2312" w:hint="default"/>
                <w:color w:val="auto"/>
                <w:sz w:val="32"/>
                <w:szCs w:val="32"/>
                <w:lang w:bidi="ar"/>
              </w:rPr>
              <w:t>）：服务方案内容较简单，对采购工作了解一般，采购工作目标、工作内容等有简单认识和简单方案；</w:t>
            </w:r>
          </w:p>
        </w:tc>
      </w:tr>
      <w:tr w:rsidR="008707AD" w14:paraId="03369D2B" w14:textId="77777777">
        <w:trPr>
          <w:trHeight w:val="156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ED882D"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778DEEBA"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1B0C413F" w14:textId="77777777" w:rsidR="008707AD" w:rsidRDefault="008707AD">
            <w:pPr>
              <w:spacing w:line="560" w:lineRule="exact"/>
              <w:jc w:val="center"/>
              <w:rPr>
                <w:rFonts w:ascii="仿宋_GB2312" w:eastAsia="仿宋_GB2312" w:hAnsi="仿宋_GB2312" w:cs="仿宋_GB2312"/>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402FC21D"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二档（7-13分</w:t>
            </w:r>
            <w:r>
              <w:rPr>
                <w:rStyle w:val="font21"/>
                <w:rFonts w:ascii="仿宋_GB2312" w:eastAsia="仿宋_GB2312" w:hAnsi="仿宋_GB2312" w:cs="仿宋_GB2312" w:hint="default"/>
                <w:color w:val="auto"/>
                <w:sz w:val="32"/>
                <w:szCs w:val="32"/>
                <w:lang w:bidi="ar"/>
              </w:rPr>
              <w:t>）：服务方案内容较完整性，对采购情况有一定认识，对采购工作目标、工作内容等有较好的认识，工作方案较为具体可行，服务质量较高，响应时间及项目交付期较短，能满足采购需求；</w:t>
            </w:r>
          </w:p>
        </w:tc>
      </w:tr>
      <w:tr w:rsidR="008707AD" w14:paraId="5C29F84E" w14:textId="77777777">
        <w:trPr>
          <w:trHeight w:val="9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1382ACC"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42CECC72"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12861752" w14:textId="77777777" w:rsidR="008707AD" w:rsidRDefault="008707AD">
            <w:pPr>
              <w:spacing w:line="560" w:lineRule="exact"/>
              <w:jc w:val="center"/>
              <w:rPr>
                <w:rFonts w:ascii="仿宋_GB2312" w:eastAsia="仿宋_GB2312" w:hAnsi="仿宋_GB2312" w:cs="仿宋_GB2312"/>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3D395977"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三档（14-22分</w:t>
            </w:r>
            <w:r>
              <w:rPr>
                <w:rStyle w:val="font21"/>
                <w:rFonts w:ascii="仿宋_GB2312" w:eastAsia="仿宋_GB2312" w:hAnsi="仿宋_GB2312" w:cs="仿宋_GB2312" w:hint="default"/>
                <w:color w:val="auto"/>
                <w:sz w:val="32"/>
                <w:szCs w:val="32"/>
                <w:lang w:bidi="ar"/>
              </w:rPr>
              <w:t>）：服务方案内容非常完整性，对采购管理、流程等情况有深入了解，经验丰富，能提供具体的针对性、可行性工作方案，相关应急措施非常详细和到位，应答时间及人员配置等服务优势明显，服务质量高，响应时间及项目交付期短，完全能满足采购需求。</w:t>
            </w:r>
          </w:p>
        </w:tc>
      </w:tr>
      <w:tr w:rsidR="008707AD" w14:paraId="37229FCC" w14:textId="77777777">
        <w:trPr>
          <w:trHeight w:val="1049"/>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127AC84"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7A12182B"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2336301F" w14:textId="77777777" w:rsidR="008707AD" w:rsidRDefault="008707AD">
            <w:pPr>
              <w:widowControl/>
              <w:spacing w:line="560" w:lineRule="exact"/>
              <w:jc w:val="center"/>
              <w:rPr>
                <w:rFonts w:ascii="仿宋_GB2312" w:eastAsia="仿宋_GB2312" w:hAnsi="仿宋_GB2312" w:cs="仿宋_GB2312"/>
                <w:sz w:val="32"/>
                <w:szCs w:val="32"/>
                <w:lang w:bidi="ar"/>
              </w:rPr>
            </w:pPr>
          </w:p>
          <w:p w14:paraId="70E0CA88"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（2）工作程序、质量控制措施及内控制度（满分10分</w:t>
            </w:r>
            <w:r>
              <w:rPr>
                <w:rStyle w:val="font21"/>
                <w:rFonts w:ascii="仿宋_GB2312" w:eastAsia="仿宋_GB2312" w:hAnsi="仿宋_GB2312" w:cs="仿宋_GB2312" w:hint="default"/>
                <w:color w:val="auto"/>
                <w:sz w:val="32"/>
                <w:szCs w:val="32"/>
                <w:lang w:bidi="ar"/>
              </w:rPr>
              <w:t>）</w:t>
            </w:r>
          </w:p>
        </w:tc>
        <w:tc>
          <w:tcPr>
            <w:tcW w:w="6150" w:type="dxa"/>
            <w:tcBorders>
              <w:top w:val="single" w:sz="4" w:space="0" w:color="000000"/>
              <w:left w:val="single" w:sz="4" w:space="0" w:color="000000"/>
              <w:bottom w:val="single" w:sz="4" w:space="0" w:color="000000"/>
              <w:right w:val="single" w:sz="4" w:space="0" w:color="000000"/>
            </w:tcBorders>
            <w:vAlign w:val="center"/>
          </w:tcPr>
          <w:p w14:paraId="7AC6C93A"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一档（0-3分</w:t>
            </w:r>
            <w:r>
              <w:rPr>
                <w:rStyle w:val="font21"/>
                <w:rFonts w:ascii="仿宋_GB2312" w:eastAsia="仿宋_GB2312" w:hAnsi="仿宋_GB2312" w:cs="仿宋_GB2312" w:hint="default"/>
                <w:color w:val="auto"/>
                <w:sz w:val="32"/>
                <w:szCs w:val="32"/>
                <w:lang w:bidi="ar"/>
              </w:rPr>
              <w:t>）：工作程序、内控制度较为简单；</w:t>
            </w:r>
          </w:p>
        </w:tc>
      </w:tr>
      <w:tr w:rsidR="008707AD" w14:paraId="3EB88B3F" w14:textId="77777777">
        <w:trPr>
          <w:trHeight w:val="1566"/>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65913F9"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62602081"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1CCBE808" w14:textId="77777777" w:rsidR="008707AD" w:rsidRDefault="008707AD">
            <w:pPr>
              <w:spacing w:line="560" w:lineRule="exact"/>
              <w:jc w:val="center"/>
              <w:rPr>
                <w:rFonts w:ascii="仿宋_GB2312" w:eastAsia="仿宋_GB2312" w:hAnsi="仿宋_GB2312" w:cs="仿宋_GB2312"/>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55913559"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二档（4-6分</w:t>
            </w:r>
            <w:r>
              <w:rPr>
                <w:rStyle w:val="font21"/>
                <w:rFonts w:ascii="仿宋_GB2312" w:eastAsia="仿宋_GB2312" w:hAnsi="仿宋_GB2312" w:cs="仿宋_GB2312" w:hint="default"/>
                <w:color w:val="auto"/>
                <w:sz w:val="32"/>
                <w:szCs w:val="32"/>
                <w:lang w:bidi="ar"/>
              </w:rPr>
              <w:t>）：有一定的工作程序，具有一定的质量控制措施及防范和控制风险方案，基本可行；</w:t>
            </w:r>
          </w:p>
        </w:tc>
      </w:tr>
      <w:tr w:rsidR="008707AD" w14:paraId="6423FE41" w14:textId="77777777">
        <w:trPr>
          <w:trHeight w:val="61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8C2C9A7"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73BED65E"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7B32D805" w14:textId="77777777" w:rsidR="008707AD" w:rsidRDefault="008707AD">
            <w:pPr>
              <w:spacing w:line="560" w:lineRule="exact"/>
              <w:jc w:val="center"/>
              <w:rPr>
                <w:rFonts w:ascii="仿宋_GB2312" w:eastAsia="仿宋_GB2312" w:hAnsi="仿宋_GB2312" w:cs="仿宋_GB2312"/>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68962C07"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三档（7-10分</w:t>
            </w:r>
            <w:r>
              <w:rPr>
                <w:rStyle w:val="font21"/>
                <w:rFonts w:ascii="仿宋_GB2312" w:eastAsia="仿宋_GB2312" w:hAnsi="仿宋_GB2312" w:cs="仿宋_GB2312" w:hint="default"/>
                <w:color w:val="auto"/>
                <w:sz w:val="32"/>
                <w:szCs w:val="32"/>
                <w:lang w:bidi="ar"/>
              </w:rPr>
              <w:t>）：工作程序制定全面严谨，有完善的防范和控制风险方案，质量控制措施操作性强，内控措施细致周全，具有很强的可靠性和针对性，完全满足服务需要。</w:t>
            </w:r>
          </w:p>
        </w:tc>
      </w:tr>
      <w:tr w:rsidR="008707AD" w14:paraId="20AE83F9" w14:textId="77777777">
        <w:trPr>
          <w:trHeight w:val="547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53DDEB2A"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p>
        </w:tc>
        <w:tc>
          <w:tcPr>
            <w:tcW w:w="25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3938526"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投入人员配置（满分14分）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4D67C2F1"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1）满分4分。投入的项目负责人同时具有高级职称，且在岗连续从事政府采购代理工作的经历满5年（含5年）以上的，得4分；具有中级职称且在岗连续从事政府采购代理工作的经历满3年（含3年）以上的，得3分；具有初级及以下职称或从事政府采购代理工作的经历在1年以下的，得1分。（投入的项目负责人从事政府采购代理工作年限以劳动合同的年限为准）</w:t>
            </w:r>
            <w:r>
              <w:rPr>
                <w:rFonts w:ascii="仿宋_GB2312" w:eastAsia="仿宋_GB2312" w:hAnsi="仿宋_GB2312" w:cs="仿宋_GB2312" w:hint="eastAsia"/>
                <w:b/>
                <w:bCs/>
                <w:sz w:val="32"/>
                <w:szCs w:val="32"/>
                <w:lang w:bidi="ar"/>
              </w:rPr>
              <w:t>（需提供人员的社保缴纳证明）</w:t>
            </w:r>
          </w:p>
        </w:tc>
      </w:tr>
      <w:tr w:rsidR="008707AD" w14:paraId="28AEC0DA" w14:textId="77777777">
        <w:trPr>
          <w:trHeight w:val="168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209BAED" w14:textId="77777777" w:rsidR="008707AD" w:rsidRDefault="008707AD">
            <w:pPr>
              <w:spacing w:line="560" w:lineRule="exact"/>
              <w:jc w:val="center"/>
              <w:rPr>
                <w:rFonts w:ascii="仿宋_GB2312" w:eastAsia="仿宋_GB2312" w:hAnsi="仿宋_GB2312" w:cs="仿宋_GB2312"/>
                <w:sz w:val="32"/>
                <w:szCs w:val="32"/>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tcPr>
          <w:p w14:paraId="2A54FD47" w14:textId="77777777" w:rsidR="008707AD" w:rsidRDefault="008707AD">
            <w:pPr>
              <w:spacing w:line="560" w:lineRule="exact"/>
              <w:jc w:val="center"/>
              <w:rPr>
                <w:rFonts w:ascii="仿宋_GB2312" w:eastAsia="仿宋_GB2312" w:hAnsi="仿宋_GB2312" w:cs="仿宋_GB2312"/>
                <w:b/>
                <w:bCs/>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198544D8"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2）满分2分。投入人员中具有广西壮族自治区政府采购监督管理处颁发的培训证书的每人得0.5分，此项满分2分。（须提供广西自治区财政厅政府采购监督管理处出具的考试成绩通知复印件或广西壮族自治区政府采购培训证书的复印件）</w:t>
            </w:r>
            <w:r>
              <w:rPr>
                <w:rFonts w:ascii="仿宋_GB2312" w:eastAsia="仿宋_GB2312" w:hAnsi="仿宋_GB2312" w:cs="仿宋_GB2312" w:hint="eastAsia"/>
                <w:b/>
                <w:bCs/>
                <w:sz w:val="32"/>
                <w:szCs w:val="32"/>
                <w:lang w:bidi="ar"/>
              </w:rPr>
              <w:t>（需提供人员的社保缴纳证明）</w:t>
            </w:r>
          </w:p>
        </w:tc>
      </w:tr>
      <w:tr w:rsidR="008707AD" w14:paraId="4D2F122D" w14:textId="77777777">
        <w:trPr>
          <w:trHeight w:val="198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3292F61" w14:textId="77777777" w:rsidR="008707AD" w:rsidRDefault="008707AD">
            <w:pPr>
              <w:spacing w:line="560" w:lineRule="exact"/>
              <w:jc w:val="center"/>
              <w:rPr>
                <w:rFonts w:ascii="仿宋_GB2312" w:eastAsia="仿宋_GB2312" w:hAnsi="仿宋_GB2312" w:cs="仿宋_GB2312"/>
                <w:sz w:val="32"/>
                <w:szCs w:val="32"/>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tcPr>
          <w:p w14:paraId="6E0B8150" w14:textId="77777777" w:rsidR="008707AD" w:rsidRDefault="008707AD">
            <w:pPr>
              <w:spacing w:line="560" w:lineRule="exact"/>
              <w:jc w:val="center"/>
              <w:rPr>
                <w:rFonts w:ascii="仿宋_GB2312" w:eastAsia="仿宋_GB2312" w:hAnsi="仿宋_GB2312" w:cs="仿宋_GB2312"/>
                <w:b/>
                <w:bCs/>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4A6CDB8A"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（3）满分4分。投入人员（不包括项目负责人）中具有高级职称的每人得2分，此项满分4分（须提供职称证书复印件）</w:t>
            </w:r>
            <w:r>
              <w:rPr>
                <w:rFonts w:ascii="仿宋_GB2312" w:eastAsia="仿宋_GB2312" w:hAnsi="仿宋_GB2312" w:cs="仿宋_GB2312" w:hint="eastAsia"/>
                <w:b/>
                <w:bCs/>
                <w:sz w:val="32"/>
                <w:szCs w:val="32"/>
                <w:lang w:bidi="ar"/>
              </w:rPr>
              <w:t>（需提供人员的社保缴纳证明）</w:t>
            </w:r>
            <w:r>
              <w:rPr>
                <w:rFonts w:ascii="仿宋_GB2312" w:eastAsia="仿宋_GB2312" w:hAnsi="仿宋_GB2312" w:cs="仿宋_GB2312" w:hint="eastAsia"/>
                <w:sz w:val="32"/>
                <w:szCs w:val="32"/>
                <w:lang w:bidi="ar"/>
              </w:rPr>
              <w:t>。</w:t>
            </w:r>
          </w:p>
        </w:tc>
      </w:tr>
      <w:tr w:rsidR="008707AD" w14:paraId="216E675F" w14:textId="77777777">
        <w:trPr>
          <w:trHeight w:val="124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1D92868" w14:textId="77777777" w:rsidR="008707AD" w:rsidRDefault="008707AD">
            <w:pPr>
              <w:spacing w:line="560" w:lineRule="exact"/>
              <w:jc w:val="center"/>
              <w:rPr>
                <w:rFonts w:ascii="仿宋_GB2312" w:eastAsia="仿宋_GB2312" w:hAnsi="仿宋_GB2312" w:cs="仿宋_GB2312"/>
                <w:sz w:val="32"/>
                <w:szCs w:val="32"/>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tcPr>
          <w:p w14:paraId="22EFF261" w14:textId="77777777" w:rsidR="008707AD" w:rsidRDefault="008707AD">
            <w:pPr>
              <w:spacing w:line="560" w:lineRule="exact"/>
              <w:jc w:val="center"/>
              <w:rPr>
                <w:rFonts w:ascii="仿宋_GB2312" w:eastAsia="仿宋_GB2312" w:hAnsi="仿宋_GB2312" w:cs="仿宋_GB2312"/>
                <w:b/>
                <w:bCs/>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6A32297C"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（4）满分4分。投入人员中具有招标师资格证书的每人得1分，满分2分（须提供资格证书复印件）。投入人员中具有法律资格</w:t>
            </w:r>
            <w:r>
              <w:rPr>
                <w:rFonts w:ascii="仿宋_GB2312" w:eastAsia="仿宋_GB2312" w:hAnsi="仿宋_GB2312" w:cs="仿宋_GB2312" w:hint="eastAsia"/>
                <w:sz w:val="32"/>
                <w:szCs w:val="32"/>
                <w:lang w:bidi="ar"/>
              </w:rPr>
              <w:lastRenderedPageBreak/>
              <w:t>证书的每人得2分，满分2分。</w:t>
            </w:r>
            <w:r>
              <w:rPr>
                <w:rFonts w:ascii="仿宋_GB2312" w:eastAsia="仿宋_GB2312" w:hAnsi="仿宋_GB2312" w:cs="仿宋_GB2312" w:hint="eastAsia"/>
                <w:b/>
                <w:bCs/>
                <w:sz w:val="32"/>
                <w:szCs w:val="32"/>
                <w:lang w:bidi="ar"/>
              </w:rPr>
              <w:t>（需提供人员的社保缴纳证明）</w:t>
            </w:r>
          </w:p>
        </w:tc>
      </w:tr>
      <w:tr w:rsidR="008707AD" w14:paraId="054045D6" w14:textId="77777777">
        <w:trPr>
          <w:trHeight w:val="237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3805B84"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p>
        </w:tc>
        <w:tc>
          <w:tcPr>
            <w:tcW w:w="25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E438CAE"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服务场所评分（满分5分）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5078ABC1" w14:textId="77777777" w:rsidR="008707AD" w:rsidRDefault="00000000">
            <w:pPr>
              <w:widowControl/>
              <w:spacing w:line="56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（1）开标室必须满足政府采购要求，配置有音频视频电子监控设备，实现对开标全过程录像录音，并可以刻录存档，不满足条件不得分，提供相关图片作为证明材料。</w:t>
            </w:r>
          </w:p>
          <w:p w14:paraId="4061DBF6"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招标代理机构在南宁市区内每拥有1间开标室得1分，此项满分为2分。        </w:t>
            </w:r>
          </w:p>
        </w:tc>
      </w:tr>
      <w:tr w:rsidR="008707AD" w14:paraId="307291B1" w14:textId="77777777">
        <w:trPr>
          <w:trHeight w:val="214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DC3D193" w14:textId="77777777" w:rsidR="008707AD" w:rsidRDefault="008707AD">
            <w:pPr>
              <w:spacing w:line="560" w:lineRule="exact"/>
              <w:jc w:val="center"/>
              <w:rPr>
                <w:rFonts w:ascii="仿宋_GB2312" w:eastAsia="仿宋_GB2312" w:hAnsi="仿宋_GB2312" w:cs="仿宋_GB2312"/>
                <w:sz w:val="32"/>
                <w:szCs w:val="32"/>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tcPr>
          <w:p w14:paraId="2C4BBC09" w14:textId="77777777" w:rsidR="008707AD" w:rsidRDefault="008707AD">
            <w:pPr>
              <w:spacing w:line="560" w:lineRule="exact"/>
              <w:jc w:val="center"/>
              <w:rPr>
                <w:rFonts w:ascii="仿宋_GB2312" w:eastAsia="仿宋_GB2312" w:hAnsi="仿宋_GB2312" w:cs="仿宋_GB2312"/>
                <w:b/>
                <w:bCs/>
                <w:sz w:val="32"/>
                <w:szCs w:val="32"/>
              </w:rPr>
            </w:pPr>
          </w:p>
        </w:tc>
        <w:tc>
          <w:tcPr>
            <w:tcW w:w="6150" w:type="dxa"/>
            <w:tcBorders>
              <w:top w:val="single" w:sz="4" w:space="0" w:color="000000"/>
              <w:left w:val="single" w:sz="4" w:space="0" w:color="000000"/>
              <w:bottom w:val="single" w:sz="4" w:space="0" w:color="000000"/>
              <w:right w:val="single" w:sz="4" w:space="0" w:color="000000"/>
            </w:tcBorders>
            <w:vAlign w:val="center"/>
          </w:tcPr>
          <w:p w14:paraId="7079719E" w14:textId="77777777" w:rsidR="008707AD" w:rsidRDefault="00000000">
            <w:pPr>
              <w:widowControl/>
              <w:spacing w:line="56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（2）评标室必须满足政府采购要求，配置有音频视频电子监控设备，评标</w:t>
            </w:r>
            <w:proofErr w:type="gramStart"/>
            <w:r>
              <w:rPr>
                <w:rFonts w:ascii="仿宋_GB2312" w:eastAsia="仿宋_GB2312" w:hAnsi="仿宋_GB2312" w:cs="仿宋_GB2312" w:hint="eastAsia"/>
                <w:sz w:val="32"/>
                <w:szCs w:val="32"/>
                <w:lang w:bidi="ar"/>
              </w:rPr>
              <w:t>室具备</w:t>
            </w:r>
            <w:proofErr w:type="gramEnd"/>
            <w:r>
              <w:rPr>
                <w:rFonts w:ascii="仿宋_GB2312" w:eastAsia="仿宋_GB2312" w:hAnsi="仿宋_GB2312" w:cs="仿宋_GB2312" w:hint="eastAsia"/>
                <w:sz w:val="32"/>
                <w:szCs w:val="32"/>
                <w:lang w:bidi="ar"/>
              </w:rPr>
              <w:t>评标全过程现场传递监控图像及语音通话条件，实现对评标全过程录像录音，并可以刻录存档，不满足条件不得分，提供相关图片作为证明材料。</w:t>
            </w:r>
          </w:p>
          <w:p w14:paraId="7E08BE1E"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招标代理机构在南宁市区内每拥有1间评标室得1分，此项满分为3分。</w:t>
            </w:r>
          </w:p>
        </w:tc>
      </w:tr>
      <w:tr w:rsidR="008707AD" w14:paraId="1EC659ED" w14:textId="77777777">
        <w:trPr>
          <w:trHeight w:val="90"/>
        </w:trPr>
        <w:tc>
          <w:tcPr>
            <w:tcW w:w="1080" w:type="dxa"/>
            <w:tcBorders>
              <w:top w:val="single" w:sz="4" w:space="0" w:color="000000"/>
              <w:left w:val="single" w:sz="4" w:space="0" w:color="000000"/>
              <w:bottom w:val="single" w:sz="4" w:space="0" w:color="000000"/>
              <w:right w:val="single" w:sz="4" w:space="0" w:color="000000"/>
            </w:tcBorders>
            <w:vAlign w:val="center"/>
          </w:tcPr>
          <w:p w14:paraId="364BF277"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14:paraId="1AA19DCB"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资信资历及获奖情况（满分10分）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452F3110" w14:textId="77777777" w:rsidR="008707AD" w:rsidRDefault="00000000">
            <w:pPr>
              <w:widowControl/>
              <w:spacing w:line="56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（1）通过ISO9001系列质量管理体系认证得2分；</w:t>
            </w:r>
          </w:p>
          <w:p w14:paraId="3E7A151E" w14:textId="77777777" w:rsidR="008707AD" w:rsidRDefault="00000000">
            <w:pPr>
              <w:widowControl/>
              <w:spacing w:line="56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（2）近3年以来获得由省级及以上相关行政主管部门、行业协会或国家级报刊颁发的与企业招标代理经营相关的奖项每有一项得1分，满分3分；</w:t>
            </w:r>
          </w:p>
          <w:p w14:paraId="6C8905B9" w14:textId="77777777" w:rsidR="008707AD" w:rsidRDefault="00000000">
            <w:pPr>
              <w:widowControl/>
              <w:spacing w:line="56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lastRenderedPageBreak/>
              <w:t>（3）近3年以来在区内三甲医院入库的，每一家医院得1分，满分3分（提供在库证明相关复印件）；</w:t>
            </w:r>
          </w:p>
          <w:p w14:paraId="5FAD84A3" w14:textId="77777777" w:rsidR="008707AD" w:rsidRDefault="0000000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（4）近3年以来在广西壮族自治区卫生健康委入库的，得2分，满分2分（提供在库证明相关复印件）。</w:t>
            </w:r>
          </w:p>
        </w:tc>
      </w:tr>
      <w:tr w:rsidR="008707AD" w14:paraId="2456967F" w14:textId="77777777">
        <w:trPr>
          <w:trHeight w:val="358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A74A47A" w14:textId="77777777" w:rsidR="008707AD" w:rsidRDefault="00000000">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27D6ABD2" w14:textId="77777777" w:rsidR="008707AD" w:rsidRDefault="00000000">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bidi="ar"/>
              </w:rPr>
              <w:t>业绩分（满分</w:t>
            </w:r>
            <w:r>
              <w:rPr>
                <w:rStyle w:val="font41"/>
                <w:rFonts w:ascii="仿宋_GB2312" w:eastAsia="仿宋_GB2312" w:hAnsi="仿宋_GB2312" w:cs="仿宋_GB2312" w:hint="default"/>
                <w:color w:val="auto"/>
                <w:sz w:val="32"/>
                <w:szCs w:val="32"/>
                <w:lang w:bidi="ar"/>
              </w:rPr>
              <w:t>33</w:t>
            </w:r>
            <w:r>
              <w:rPr>
                <w:rStyle w:val="font31"/>
                <w:rFonts w:ascii="仿宋_GB2312" w:eastAsia="仿宋_GB2312" w:hAnsi="仿宋_GB2312" w:cs="仿宋_GB2312" w:hint="default"/>
                <w:color w:val="auto"/>
                <w:sz w:val="32"/>
                <w:szCs w:val="32"/>
                <w:lang w:bidi="ar"/>
              </w:rPr>
              <w:t>分）</w:t>
            </w:r>
          </w:p>
        </w:tc>
        <w:tc>
          <w:tcPr>
            <w:tcW w:w="1530" w:type="dxa"/>
            <w:tcBorders>
              <w:top w:val="single" w:sz="4" w:space="0" w:color="000000"/>
              <w:left w:val="single" w:sz="4" w:space="0" w:color="000000"/>
              <w:bottom w:val="single" w:sz="4" w:space="0" w:color="000000"/>
              <w:right w:val="single" w:sz="4" w:space="0" w:color="000000"/>
            </w:tcBorders>
            <w:vAlign w:val="center"/>
          </w:tcPr>
          <w:p w14:paraId="718A6669" w14:textId="560B3393" w:rsidR="008707AD" w:rsidRDefault="00000000">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货物类：满分</w:t>
            </w:r>
            <w:r w:rsidR="00350F31">
              <w:rPr>
                <w:rFonts w:ascii="仿宋_GB2312" w:eastAsia="仿宋_GB2312" w:hAnsi="仿宋_GB2312" w:cs="仿宋_GB2312" w:hint="eastAsia"/>
                <w:sz w:val="32"/>
                <w:szCs w:val="32"/>
                <w:lang w:bidi="ar"/>
              </w:rPr>
              <w:t>4</w:t>
            </w:r>
            <w:r>
              <w:rPr>
                <w:rFonts w:ascii="仿宋_GB2312" w:eastAsia="仿宋_GB2312" w:hAnsi="仿宋_GB2312" w:cs="仿宋_GB2312" w:hint="eastAsia"/>
                <w:sz w:val="32"/>
                <w:szCs w:val="32"/>
                <w:lang w:bidi="ar"/>
              </w:rPr>
              <w:t>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6587C327" w14:textId="1C4E938D" w:rsidR="008707AD" w:rsidRDefault="00DD738C" w:rsidP="00DD73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满分4分；2021年以来承接的货物类采购代理项目的中标金额在</w:t>
            </w:r>
            <w:r w:rsidR="00A72DA6">
              <w:rPr>
                <w:rFonts w:ascii="仿宋_GB2312" w:eastAsia="仿宋_GB2312" w:hAnsi="仿宋_GB2312" w:cs="仿宋_GB2312" w:hint="eastAsia"/>
                <w:sz w:val="32"/>
                <w:szCs w:val="32"/>
                <w:lang w:bidi="ar"/>
              </w:rPr>
              <w:t>30</w:t>
            </w:r>
            <w:r>
              <w:rPr>
                <w:rFonts w:ascii="仿宋_GB2312" w:eastAsia="仿宋_GB2312" w:hAnsi="仿宋_GB2312" w:cs="仿宋_GB2312" w:hint="eastAsia"/>
                <w:sz w:val="32"/>
                <w:szCs w:val="32"/>
                <w:lang w:bidi="ar"/>
              </w:rPr>
              <w:t>-</w:t>
            </w:r>
            <w:r w:rsidR="00A72DA6">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00万元（含100万元）的，每个项目得0.5分，该项满分2分；2021年以来承接的货物类采购代理项目的中标金额在</w:t>
            </w:r>
            <w:r w:rsidR="00A72DA6">
              <w:rPr>
                <w:rFonts w:ascii="仿宋_GB2312" w:eastAsia="仿宋_GB2312" w:hAnsi="仿宋_GB2312" w:cs="仿宋_GB2312" w:hint="eastAsia"/>
                <w:sz w:val="32"/>
                <w:szCs w:val="32"/>
                <w:lang w:bidi="ar"/>
              </w:rPr>
              <w:t>100</w:t>
            </w:r>
            <w:r>
              <w:rPr>
                <w:rFonts w:ascii="仿宋_GB2312" w:eastAsia="仿宋_GB2312" w:hAnsi="仿宋_GB2312" w:cs="仿宋_GB2312" w:hint="eastAsia"/>
                <w:sz w:val="32"/>
                <w:szCs w:val="32"/>
                <w:lang w:bidi="ar"/>
              </w:rPr>
              <w:t>万元-</w:t>
            </w:r>
            <w:r w:rsidR="00A72DA6">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万元（含500万元）的，每个项目得1分，该项满分2分。</w:t>
            </w:r>
          </w:p>
        </w:tc>
      </w:tr>
      <w:tr w:rsidR="008707AD" w14:paraId="17594F18" w14:textId="77777777">
        <w:trPr>
          <w:trHeight w:val="503"/>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8D84C1F"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0CED0DC4"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D35DD22" w14:textId="77777777" w:rsidR="008707AD" w:rsidRDefault="00000000">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服务类：满分8分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167165C1" w14:textId="0EC04AFF" w:rsidR="008707AD" w:rsidRDefault="00000000" w:rsidP="00DD73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满分8分；</w:t>
            </w:r>
            <w:r w:rsidR="00DA58F0">
              <w:rPr>
                <w:rFonts w:ascii="仿宋_GB2312" w:eastAsia="仿宋_GB2312" w:hAnsi="仿宋_GB2312" w:cs="仿宋_GB2312" w:hint="eastAsia"/>
                <w:sz w:val="32"/>
                <w:szCs w:val="32"/>
                <w:lang w:bidi="ar"/>
              </w:rPr>
              <w:t>2021</w:t>
            </w:r>
            <w:r>
              <w:rPr>
                <w:rFonts w:ascii="仿宋_GB2312" w:eastAsia="仿宋_GB2312" w:hAnsi="仿宋_GB2312" w:cs="仿宋_GB2312" w:hint="eastAsia"/>
                <w:sz w:val="32"/>
                <w:szCs w:val="32"/>
                <w:lang w:bidi="ar"/>
              </w:rPr>
              <w:t>年以来承接的服务类招标代理项目的中标金额在</w:t>
            </w:r>
            <w:r w:rsidR="00A72DA6">
              <w:rPr>
                <w:rFonts w:ascii="仿宋_GB2312" w:eastAsia="仿宋_GB2312" w:hAnsi="仿宋_GB2312" w:cs="仿宋_GB2312" w:hint="eastAsia"/>
                <w:sz w:val="32"/>
                <w:szCs w:val="32"/>
                <w:lang w:bidi="ar"/>
              </w:rPr>
              <w:t>30</w:t>
            </w:r>
            <w:r>
              <w:rPr>
                <w:rFonts w:ascii="仿宋_GB2312" w:eastAsia="仿宋_GB2312" w:hAnsi="仿宋_GB2312" w:cs="仿宋_GB2312" w:hint="eastAsia"/>
                <w:sz w:val="32"/>
                <w:szCs w:val="32"/>
                <w:lang w:bidi="ar"/>
              </w:rPr>
              <w:t>-</w:t>
            </w:r>
            <w:r w:rsidR="00A72DA6">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00万元（含100万元）的，每个项目得0.4分，该项满分2分；</w:t>
            </w:r>
            <w:r w:rsidR="00DA58F0">
              <w:rPr>
                <w:rFonts w:ascii="仿宋_GB2312" w:eastAsia="仿宋_GB2312" w:hAnsi="仿宋_GB2312" w:cs="仿宋_GB2312" w:hint="eastAsia"/>
                <w:sz w:val="32"/>
                <w:szCs w:val="32"/>
                <w:lang w:bidi="ar"/>
              </w:rPr>
              <w:t>2021</w:t>
            </w:r>
            <w:r>
              <w:rPr>
                <w:rFonts w:ascii="仿宋_GB2312" w:eastAsia="仿宋_GB2312" w:hAnsi="仿宋_GB2312" w:cs="仿宋_GB2312" w:hint="eastAsia"/>
                <w:sz w:val="32"/>
                <w:szCs w:val="32"/>
                <w:lang w:bidi="ar"/>
              </w:rPr>
              <w:t>年以来承接的服务类招标代理项目的中标金额在</w:t>
            </w:r>
            <w:r w:rsidR="00A72DA6">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00-</w:t>
            </w:r>
            <w:r w:rsidR="00A72DA6">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万元（含500万元）的，每个项目得0.6分，该项满分3分；</w:t>
            </w:r>
            <w:r w:rsidR="00DA58F0">
              <w:rPr>
                <w:rFonts w:ascii="仿宋_GB2312" w:eastAsia="仿宋_GB2312" w:hAnsi="仿宋_GB2312" w:cs="仿宋_GB2312" w:hint="eastAsia"/>
                <w:sz w:val="32"/>
                <w:szCs w:val="32"/>
                <w:lang w:bidi="ar"/>
              </w:rPr>
              <w:t>2021</w:t>
            </w:r>
            <w:r>
              <w:rPr>
                <w:rFonts w:ascii="仿宋_GB2312" w:eastAsia="仿宋_GB2312" w:hAnsi="仿宋_GB2312" w:cs="仿宋_GB2312" w:hint="eastAsia"/>
                <w:sz w:val="32"/>
                <w:szCs w:val="32"/>
                <w:lang w:bidi="ar"/>
              </w:rPr>
              <w:t>年以来承接的服务类招标代理项目的中标金额在</w:t>
            </w:r>
            <w:r w:rsidR="00A72DA6">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万元以上的，每个项目得1分，该项满分3分。</w:t>
            </w:r>
          </w:p>
        </w:tc>
      </w:tr>
      <w:tr w:rsidR="008707AD" w14:paraId="07DF3AAC" w14:textId="77777777">
        <w:trPr>
          <w:trHeight w:val="2080"/>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83C051D" w14:textId="77777777" w:rsidR="008707AD" w:rsidRDefault="008707AD">
            <w:pPr>
              <w:spacing w:line="560" w:lineRule="exact"/>
              <w:jc w:val="center"/>
              <w:rPr>
                <w:rFonts w:ascii="仿宋_GB2312" w:eastAsia="仿宋_GB2312" w:hAnsi="仿宋_GB2312" w:cs="仿宋_GB2312"/>
                <w:sz w:val="32"/>
                <w:szCs w:val="3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119D089F" w14:textId="77777777" w:rsidR="008707AD" w:rsidRDefault="008707AD">
            <w:pPr>
              <w:spacing w:line="560" w:lineRule="exact"/>
              <w:jc w:val="center"/>
              <w:rPr>
                <w:rFonts w:ascii="仿宋_GB2312" w:eastAsia="仿宋_GB2312" w:hAnsi="仿宋_GB2312" w:cs="仿宋_GB2312"/>
                <w:b/>
                <w:bCs/>
                <w:sz w:val="32"/>
                <w:szCs w:val="3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060827E" w14:textId="49C974CB" w:rsidR="008707AD" w:rsidRDefault="00000000">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工程类：满分</w:t>
            </w:r>
            <w:r w:rsidR="00350F31">
              <w:rPr>
                <w:rFonts w:ascii="仿宋_GB2312" w:eastAsia="仿宋_GB2312" w:hAnsi="仿宋_GB2312" w:cs="仿宋_GB2312" w:hint="eastAsia"/>
                <w:sz w:val="32"/>
                <w:szCs w:val="32"/>
                <w:lang w:bidi="ar"/>
              </w:rPr>
              <w:t>13</w:t>
            </w:r>
            <w:r>
              <w:rPr>
                <w:rFonts w:ascii="仿宋_GB2312" w:eastAsia="仿宋_GB2312" w:hAnsi="仿宋_GB2312" w:cs="仿宋_GB2312" w:hint="eastAsia"/>
                <w:sz w:val="32"/>
                <w:szCs w:val="32"/>
                <w:lang w:bidi="ar"/>
              </w:rPr>
              <w:t>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217B0799" w14:textId="575BE0D7" w:rsidR="008707AD" w:rsidRDefault="00DD738C" w:rsidP="00DD73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满分13分；2021年以来承接的工程类采购代理项目的中标金额在30-100万元（含</w:t>
            </w:r>
            <w:r w:rsidR="00F350BF">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00万元）的，每个项目得1分，该项满分4分；2021年以来承接的工程类采购代理项目的中标金额在</w:t>
            </w:r>
            <w:r w:rsidR="00F350BF">
              <w:rPr>
                <w:rFonts w:ascii="仿宋_GB2312" w:eastAsia="仿宋_GB2312" w:hAnsi="仿宋_GB2312" w:cs="仿宋_GB2312" w:hint="eastAsia"/>
                <w:sz w:val="32"/>
                <w:szCs w:val="32"/>
                <w:lang w:bidi="ar"/>
              </w:rPr>
              <w:t>100</w:t>
            </w:r>
            <w:r>
              <w:rPr>
                <w:rFonts w:ascii="仿宋_GB2312" w:eastAsia="仿宋_GB2312" w:hAnsi="仿宋_GB2312" w:cs="仿宋_GB2312" w:hint="eastAsia"/>
                <w:sz w:val="32"/>
                <w:szCs w:val="32"/>
                <w:lang w:bidi="ar"/>
              </w:rPr>
              <w:t>-</w:t>
            </w:r>
            <w:r w:rsidR="00F350BF">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万元（含</w:t>
            </w:r>
            <w:r w:rsidR="00F350BF">
              <w:rPr>
                <w:rFonts w:ascii="仿宋_GB2312" w:eastAsia="仿宋_GB2312" w:hAnsi="仿宋_GB2312" w:cs="仿宋_GB2312" w:hint="eastAsia"/>
                <w:sz w:val="32"/>
                <w:szCs w:val="32"/>
                <w:lang w:bidi="ar"/>
              </w:rPr>
              <w:t>5</w:t>
            </w:r>
            <w:r>
              <w:rPr>
                <w:rFonts w:ascii="仿宋_GB2312" w:eastAsia="仿宋_GB2312" w:hAnsi="仿宋_GB2312" w:cs="仿宋_GB2312" w:hint="eastAsia"/>
                <w:sz w:val="32"/>
                <w:szCs w:val="32"/>
                <w:lang w:bidi="ar"/>
              </w:rPr>
              <w:t>00万元）的，每个项目得1分，该项满分5分；2021年以来承接的工程类采购代理项目的中标金额在</w:t>
            </w:r>
            <w:r w:rsidR="00F350BF">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万以上的，每个项目得2分，该项满分4分。</w:t>
            </w:r>
          </w:p>
        </w:tc>
      </w:tr>
      <w:tr w:rsidR="00DD738C" w14:paraId="726C9984" w14:textId="77777777">
        <w:trPr>
          <w:trHeight w:val="4925"/>
        </w:trPr>
        <w:tc>
          <w:tcPr>
            <w:tcW w:w="1080" w:type="dxa"/>
            <w:tcBorders>
              <w:top w:val="single" w:sz="4" w:space="0" w:color="000000"/>
              <w:left w:val="single" w:sz="4" w:space="0" w:color="000000"/>
              <w:bottom w:val="single" w:sz="4" w:space="0" w:color="000000"/>
              <w:right w:val="single" w:sz="4" w:space="0" w:color="000000"/>
            </w:tcBorders>
            <w:vAlign w:val="center"/>
          </w:tcPr>
          <w:p w14:paraId="19DA93E8" w14:textId="77777777" w:rsidR="00DD738C" w:rsidRDefault="00DD738C" w:rsidP="00DD738C">
            <w:pPr>
              <w:spacing w:line="560" w:lineRule="exact"/>
              <w:jc w:val="center"/>
              <w:rPr>
                <w:rFonts w:ascii="仿宋_GB2312" w:eastAsia="仿宋_GB2312" w:hAnsi="仿宋_GB2312" w:cs="仿宋_GB2312"/>
                <w:sz w:val="32"/>
                <w:szCs w:val="32"/>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168E054" w14:textId="77777777" w:rsidR="00DD738C" w:rsidRDefault="00DD738C" w:rsidP="00DD738C">
            <w:pPr>
              <w:spacing w:line="560" w:lineRule="exact"/>
              <w:jc w:val="center"/>
              <w:rPr>
                <w:rFonts w:ascii="仿宋_GB2312" w:eastAsia="仿宋_GB2312" w:hAnsi="仿宋_GB2312" w:cs="仿宋_GB2312"/>
                <w:b/>
                <w:bCs/>
                <w:sz w:val="32"/>
                <w:szCs w:val="32"/>
              </w:rPr>
            </w:pPr>
          </w:p>
        </w:tc>
        <w:tc>
          <w:tcPr>
            <w:tcW w:w="1530" w:type="dxa"/>
            <w:tcBorders>
              <w:top w:val="single" w:sz="4" w:space="0" w:color="000000"/>
              <w:left w:val="nil"/>
              <w:bottom w:val="single" w:sz="4" w:space="0" w:color="000000"/>
              <w:right w:val="single" w:sz="4" w:space="0" w:color="000000"/>
            </w:tcBorders>
            <w:vAlign w:val="center"/>
          </w:tcPr>
          <w:p w14:paraId="5F72E76E" w14:textId="3C0525B5" w:rsidR="00DD738C" w:rsidRDefault="00DD738C" w:rsidP="00DD738C">
            <w:pPr>
              <w:widowControl/>
              <w:spacing w:line="560" w:lineRule="exact"/>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信息化项目：满分8分</w:t>
            </w:r>
          </w:p>
        </w:tc>
        <w:tc>
          <w:tcPr>
            <w:tcW w:w="6150" w:type="dxa"/>
            <w:tcBorders>
              <w:top w:val="single" w:sz="4" w:space="0" w:color="000000"/>
              <w:left w:val="single" w:sz="4" w:space="0" w:color="000000"/>
              <w:bottom w:val="single" w:sz="4" w:space="0" w:color="000000"/>
              <w:right w:val="single" w:sz="4" w:space="0" w:color="000000"/>
            </w:tcBorders>
            <w:vAlign w:val="center"/>
          </w:tcPr>
          <w:p w14:paraId="56255CF9" w14:textId="19ACCC1A" w:rsidR="00DD738C" w:rsidRDefault="00DD738C" w:rsidP="00DD738C">
            <w:pPr>
              <w:widowControl/>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满分8分；2021年以来代理信息化项目采购中标金额</w:t>
            </w:r>
            <w:r w:rsidR="00F350BF">
              <w:rPr>
                <w:rFonts w:ascii="仿宋_GB2312" w:eastAsia="仿宋_GB2312" w:hAnsi="仿宋_GB2312" w:cs="仿宋_GB2312" w:hint="eastAsia"/>
                <w:sz w:val="32"/>
                <w:szCs w:val="32"/>
                <w:lang w:bidi="ar"/>
              </w:rPr>
              <w:t>30-100</w:t>
            </w:r>
            <w:r>
              <w:rPr>
                <w:rFonts w:ascii="仿宋_GB2312" w:eastAsia="仿宋_GB2312" w:hAnsi="仿宋_GB2312" w:cs="仿宋_GB2312" w:hint="eastAsia"/>
                <w:sz w:val="32"/>
                <w:szCs w:val="32"/>
                <w:lang w:bidi="ar"/>
              </w:rPr>
              <w:t>万元（含100万元），每个项目得0.</w:t>
            </w:r>
            <w:r>
              <w:rPr>
                <w:rFonts w:ascii="仿宋_GB2312" w:eastAsia="仿宋_GB2312" w:hAnsi="仿宋_GB2312" w:cs="仿宋_GB2312" w:hint="eastAsia"/>
                <w:sz w:val="32"/>
                <w:szCs w:val="32"/>
                <w:lang w:bidi="ar"/>
              </w:rPr>
              <w:t>4</w:t>
            </w:r>
            <w:r>
              <w:rPr>
                <w:rFonts w:ascii="仿宋_GB2312" w:eastAsia="仿宋_GB2312" w:hAnsi="仿宋_GB2312" w:cs="仿宋_GB2312" w:hint="eastAsia"/>
                <w:sz w:val="32"/>
                <w:szCs w:val="32"/>
                <w:lang w:bidi="ar"/>
              </w:rPr>
              <w:t>分，该项满分2分；2021年以来代理信息化项目采购中标金额</w:t>
            </w:r>
            <w:r w:rsidR="00F350BF">
              <w:rPr>
                <w:rFonts w:ascii="仿宋_GB2312" w:eastAsia="仿宋_GB2312" w:hAnsi="仿宋_GB2312" w:cs="仿宋_GB2312" w:hint="eastAsia"/>
                <w:sz w:val="32"/>
                <w:szCs w:val="32"/>
                <w:lang w:bidi="ar"/>
              </w:rPr>
              <w:t>100</w:t>
            </w:r>
            <w:r>
              <w:rPr>
                <w:rFonts w:ascii="仿宋_GB2312" w:eastAsia="仿宋_GB2312" w:hAnsi="仿宋_GB2312" w:cs="仿宋_GB2312" w:hint="eastAsia"/>
                <w:sz w:val="32"/>
                <w:szCs w:val="32"/>
                <w:lang w:bidi="ar"/>
              </w:rPr>
              <w:t>-</w:t>
            </w:r>
            <w:r w:rsidR="00F350BF">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万元（含500万元），每个项目得</w:t>
            </w:r>
            <w:r>
              <w:rPr>
                <w:rFonts w:ascii="仿宋_GB2312" w:eastAsia="仿宋_GB2312" w:hAnsi="仿宋_GB2312" w:cs="仿宋_GB2312" w:hint="eastAsia"/>
                <w:sz w:val="32"/>
                <w:szCs w:val="32"/>
                <w:lang w:bidi="ar"/>
              </w:rPr>
              <w:t>0.6</w:t>
            </w:r>
            <w:r>
              <w:rPr>
                <w:rFonts w:ascii="仿宋_GB2312" w:eastAsia="仿宋_GB2312" w:hAnsi="仿宋_GB2312" w:cs="仿宋_GB2312" w:hint="eastAsia"/>
                <w:sz w:val="32"/>
                <w:szCs w:val="32"/>
                <w:lang w:bidi="ar"/>
              </w:rPr>
              <w:t>分，该项满分</w:t>
            </w: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lang w:bidi="ar"/>
              </w:rPr>
              <w:t>分；2021年以来代理信息化项目采购中标金额</w:t>
            </w:r>
            <w:r w:rsidR="00F350BF">
              <w:rPr>
                <w:rFonts w:ascii="仿宋_GB2312" w:eastAsia="仿宋_GB2312" w:hAnsi="仿宋_GB2312" w:cs="仿宋_GB2312" w:hint="eastAsia"/>
                <w:sz w:val="32"/>
                <w:szCs w:val="32"/>
                <w:lang w:bidi="ar"/>
              </w:rPr>
              <w:t>500</w:t>
            </w:r>
            <w:r>
              <w:rPr>
                <w:rFonts w:ascii="仿宋_GB2312" w:eastAsia="仿宋_GB2312" w:hAnsi="仿宋_GB2312" w:cs="仿宋_GB2312" w:hint="eastAsia"/>
                <w:sz w:val="32"/>
                <w:szCs w:val="32"/>
                <w:lang w:bidi="ar"/>
              </w:rPr>
              <w:t>万元以上，每个项目得</w:t>
            </w:r>
            <w:r>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分，该项满分</w:t>
            </w: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lang w:bidi="ar"/>
              </w:rPr>
              <w:t>分。</w:t>
            </w:r>
          </w:p>
        </w:tc>
      </w:tr>
    </w:tbl>
    <w:p w14:paraId="4B4A4DB8" w14:textId="77777777" w:rsidR="008707AD" w:rsidRDefault="008707AD">
      <w:pPr>
        <w:widowControl/>
        <w:spacing w:line="560" w:lineRule="exact"/>
        <w:rPr>
          <w:rFonts w:ascii="仿宋_GB2312" w:eastAsia="仿宋_GB2312" w:hAnsi="仿宋_GB2312" w:cs="仿宋_GB2312"/>
          <w:sz w:val="32"/>
          <w:szCs w:val="32"/>
          <w:lang w:bidi="ar"/>
        </w:rPr>
      </w:pPr>
    </w:p>
    <w:p w14:paraId="7C9473EA" w14:textId="153448C3" w:rsidR="008707AD" w:rsidRDefault="00000000">
      <w:pPr>
        <w:pStyle w:val="a4"/>
        <w:spacing w:line="560" w:lineRule="exact"/>
        <w:ind w:firstLine="704"/>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注：1、业绩考核期为</w:t>
      </w:r>
      <w:r w:rsidR="00DA58F0">
        <w:rPr>
          <w:rFonts w:ascii="仿宋_GB2312" w:eastAsia="仿宋_GB2312" w:hAnsi="仿宋_GB2312" w:cs="仿宋_GB2312" w:hint="eastAsia"/>
          <w:sz w:val="32"/>
          <w:szCs w:val="32"/>
          <w:lang w:bidi="ar"/>
        </w:rPr>
        <w:t>2021</w:t>
      </w:r>
      <w:r>
        <w:rPr>
          <w:rFonts w:ascii="仿宋_GB2312" w:eastAsia="仿宋_GB2312" w:hAnsi="仿宋_GB2312" w:cs="仿宋_GB2312" w:hint="eastAsia"/>
          <w:sz w:val="32"/>
          <w:szCs w:val="32"/>
        </w:rPr>
        <w:t>年1月1日至遴选截止之日止，提供中标通知书和合同复印件并加盖公章，未提供证明材料或材料不全的，不计分；</w:t>
      </w:r>
    </w:p>
    <w:p w14:paraId="662FE3AC" w14:textId="77777777" w:rsidR="008707AD" w:rsidRDefault="00000000">
      <w:pPr>
        <w:pStyle w:val="a4"/>
        <w:spacing w:line="560" w:lineRule="exact"/>
        <w:ind w:firstLine="704"/>
        <w:outlineLvl w:val="1"/>
        <w:rPr>
          <w:rFonts w:ascii="仿宋_GB2312" w:eastAsia="仿宋_GB2312" w:hAnsi="仿宋_GB2312" w:cs="仿宋_GB2312"/>
          <w:b/>
          <w:sz w:val="32"/>
          <w:szCs w:val="32"/>
        </w:rPr>
      </w:pPr>
      <w:r>
        <w:rPr>
          <w:rFonts w:ascii="仿宋_GB2312" w:eastAsia="仿宋_GB2312" w:hAnsi="仿宋_GB2312" w:cs="仿宋_GB2312" w:hint="eastAsia"/>
          <w:sz w:val="32"/>
          <w:szCs w:val="32"/>
        </w:rPr>
        <w:t>2、总得分=1+2+3+4+5+6。</w:t>
      </w:r>
    </w:p>
    <w:p w14:paraId="563E2D80" w14:textId="77777777" w:rsidR="008707AD" w:rsidRDefault="00000000">
      <w:pPr>
        <w:pStyle w:val="a4"/>
        <w:spacing w:line="560" w:lineRule="exact"/>
        <w:ind w:firstLine="704"/>
        <w:outlineLvl w:val="1"/>
        <w:rPr>
          <w:rFonts w:ascii="黑体" w:eastAsia="黑体" w:hAnsi="黑体" w:cs="黑体"/>
          <w:bCs/>
          <w:sz w:val="32"/>
          <w:szCs w:val="32"/>
        </w:rPr>
      </w:pPr>
      <w:r>
        <w:rPr>
          <w:rFonts w:ascii="黑体" w:eastAsia="黑体" w:hAnsi="黑体" w:cs="黑体" w:hint="eastAsia"/>
          <w:bCs/>
          <w:sz w:val="32"/>
          <w:szCs w:val="32"/>
        </w:rPr>
        <w:t>三、入围候选人推荐规则</w:t>
      </w:r>
    </w:p>
    <w:p w14:paraId="2A64768C" w14:textId="4B8236A0" w:rsidR="008707AD" w:rsidRDefault="00000000">
      <w:pPr>
        <w:pStyle w:val="a4"/>
        <w:spacing w:line="560" w:lineRule="exact"/>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评审小组根据综合评分情况，按照评审得分由高到低顺</w:t>
      </w:r>
      <w:r>
        <w:rPr>
          <w:rFonts w:ascii="仿宋_GB2312" w:eastAsia="仿宋_GB2312" w:hAnsi="仿宋_GB2312" w:cs="仿宋_GB2312" w:hint="eastAsia"/>
          <w:sz w:val="32"/>
          <w:szCs w:val="32"/>
        </w:rPr>
        <w:lastRenderedPageBreak/>
        <w:t>序推荐中标候选人（总得分相同时，依次按质量服务高效优先、报价低优先、项目交付期短优先、响应时间短优先的顺序排列)，并编写评审报告。</w:t>
      </w:r>
      <w:r w:rsidR="00F04DED">
        <w:rPr>
          <w:rFonts w:ascii="仿宋_GB2312" w:eastAsia="仿宋_GB2312" w:hAnsi="仿宋_GB2312" w:cs="仿宋_GB2312" w:hint="eastAsia"/>
          <w:sz w:val="32"/>
          <w:szCs w:val="32"/>
        </w:rPr>
        <w:t>我所</w:t>
      </w:r>
      <w:r>
        <w:rPr>
          <w:rFonts w:ascii="仿宋_GB2312" w:eastAsia="仿宋_GB2312" w:hAnsi="仿宋_GB2312" w:cs="仿宋_GB2312" w:hint="eastAsia"/>
          <w:sz w:val="32"/>
          <w:szCs w:val="32"/>
        </w:rPr>
        <w:t>将确定评审小组推荐排名前</w:t>
      </w:r>
      <w:r w:rsidR="00DA58F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名的中标候选人为中标人。排名优先的中标候选人放弃中标、因不可抗力提出不能履行合同，</w:t>
      </w:r>
      <w:r w:rsidR="00F04DED">
        <w:rPr>
          <w:rFonts w:ascii="仿宋_GB2312" w:eastAsia="仿宋_GB2312" w:hAnsi="仿宋_GB2312" w:cs="仿宋_GB2312" w:hint="eastAsia"/>
          <w:sz w:val="32"/>
          <w:szCs w:val="32"/>
        </w:rPr>
        <w:t>我所</w:t>
      </w:r>
      <w:r>
        <w:rPr>
          <w:rFonts w:ascii="仿宋_GB2312" w:eastAsia="仿宋_GB2312" w:hAnsi="仿宋_GB2312" w:cs="仿宋_GB2312" w:hint="eastAsia"/>
          <w:sz w:val="32"/>
          <w:szCs w:val="32"/>
        </w:rPr>
        <w:t>可以按评审得分由高到低的排列次序确定中标候选人为中标人，以此类推。</w:t>
      </w:r>
    </w:p>
    <w:p w14:paraId="6B2493AD" w14:textId="77777777" w:rsidR="008707AD" w:rsidRDefault="008707AD">
      <w:pPr>
        <w:spacing w:line="560" w:lineRule="exact"/>
        <w:rPr>
          <w:rFonts w:ascii="仿宋_GB2312" w:eastAsia="仿宋_GB2312" w:hAnsi="仿宋_GB2312" w:cs="仿宋_GB2312"/>
          <w:sz w:val="32"/>
          <w:szCs w:val="32"/>
        </w:rPr>
      </w:pPr>
    </w:p>
    <w:p w14:paraId="7542443D" w14:textId="77777777" w:rsidR="008707AD" w:rsidRDefault="008707AD"/>
    <w:sectPr w:rsidR="008707AD">
      <w:footerReference w:type="default" r:id="rId8"/>
      <w:pgSz w:w="11906" w:h="16838"/>
      <w:pgMar w:top="1440" w:right="1800" w:bottom="1440" w:left="180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6B54" w14:textId="77777777" w:rsidR="009C0EDB" w:rsidRDefault="009C0EDB">
      <w:r>
        <w:separator/>
      </w:r>
    </w:p>
  </w:endnote>
  <w:endnote w:type="continuationSeparator" w:id="0">
    <w:p w14:paraId="5917916E" w14:textId="77777777" w:rsidR="009C0EDB" w:rsidRDefault="009C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04D9" w14:textId="77777777" w:rsidR="008707AD" w:rsidRDefault="00000000">
    <w:pPr>
      <w:pStyle w:val="a5"/>
    </w:pPr>
    <w:r>
      <w:rPr>
        <w:noProof/>
      </w:rPr>
      <mc:AlternateContent>
        <mc:Choice Requires="wps">
          <w:drawing>
            <wp:anchor distT="0" distB="0" distL="114300" distR="114300" simplePos="0" relativeHeight="251660288" behindDoc="0" locked="0" layoutInCell="1" allowOverlap="1" wp14:anchorId="081AE869" wp14:editId="0B52B44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1F094" w14:textId="77777777" w:rsidR="008707AD" w:rsidRDefault="00000000">
                          <w:pPr>
                            <w:pStyle w:val="a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1AE869"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1SAIAAPIEAAAOAAAAZHJzL2Uyb0RvYy54bWysVE2PEzEMvSPxH6Lc6UyLWFVVp6vSVRHS&#10;wq62IM5pJulEJHGUpJ0pvx4n8wFauCziEjmx/Ww/21nfdkaTi/BBga3ofFZSIiyHWtlTRb9+2b9Z&#10;UhIiszXTYEVFryLQ283rV+vWrcQCGtC18ARBbFi1rqJNjG5VFIE3wrAwAycsKiV4wyJe/amoPWsR&#10;3ehiUZY3RQu+dh64CAFf73ol3WR8KQWPD1IGEYmuKOYW8+nzeUxnsVmz1ckz1yg+pMH+IQvDlMWg&#10;E9Qdi4ycvfoDyijuIYCMMw6mACkVF7kGrGZePqvm0DAnci1ITnATTeH/wfLPl4N79CR276HDBiZC&#10;WhdWIT0e209QY9PYOUKurpPepCoxb4LWSOh1IlF0kfAEsVwslyWqOOrGC6IWbDW6Ox/iBwGGJKGi&#10;HruU4dnlPsTedDRJ0Szslda5U9qStqI3b9+V2WHSILi2GGNMfSgiXrVICNo+CUlUnXNOD3m+xE57&#10;cmE4GYxzYWMuPiOhdbKSGPYljoN9chV59l7iPHnkyGDj5GyUBZ/rfZZ2/X1MWfb2IwN93YmM2B27&#10;oaVHqK/YVA/9EgTH9wr5v2chPjKPU489w02OD3hIDcgzDBIlDfgff3tP9jiMqKWkxS2qqMU1p0R/&#10;tDikaeFGwY/CcRTs2ewAyZ/jD+F4FtHBRz2K0oP5huu9TTFQxSzHSBWNo7iL/Sbj98DFdpuNcK0c&#10;i/f24HiCzs12WxzgvcqjlUjpmRjIwsXKwzl8Amlzf79nq19f1eYnAAAA//8DAFBLAwQUAAYACAAA&#10;ACEAcarRudcAAAAFAQAADwAAAGRycy9kb3ducmV2LnhtbEyPQU/DMAyF75P2HyIjcdtSBkJVaTqx&#10;iXJEYuXAMWtMW0icKsm68u8xCAkulp+e9fy9cjs7KyYMcfCk4GqdgUBqvRmoU/DS1KscREyajLae&#10;UMEnRthWy0WpC+PP9IzTIXWCQygWWkGf0lhIGdsenY5rPyKx9+aD04ll6KQJ+szhzspNlt1Kpwfi&#10;D70ecd9j+3E4OQX7umnChDHYV3ysr9+fdjf4MCt1eTHf34FIOKe/Y/jGZ3SomOnoT2SisAq4SPqZ&#10;7G3ynOXxd5FVKf/TV18AAAD//wMAUEsBAi0AFAAGAAgAAAAhALaDOJL+AAAA4QEAABMAAAAAAAAA&#10;AAAAAAAAAAAAAFtDb250ZW50X1R5cGVzXS54bWxQSwECLQAUAAYACAAAACEAOP0h/9YAAACUAQAA&#10;CwAAAAAAAAAAAAAAAAAvAQAAX3JlbHMvLnJlbHNQSwECLQAUAAYACAAAACEA82Rz9UgCAADyBAAA&#10;DgAAAAAAAAAAAAAAAAAuAgAAZHJzL2Uyb0RvYy54bWxQSwECLQAUAAYACAAAACEAcarRudcAAAAF&#10;AQAADwAAAAAAAAAAAAAAAACiBAAAZHJzL2Rvd25yZXYueG1sUEsFBgAAAAAEAAQA8wAAAKYFAAAA&#10;AA==&#10;" filled="f" stroked="f" strokeweight=".5pt">
              <v:textbox style="mso-fit-shape-to-text:t" inset="0,0,0,0">
                <w:txbxContent>
                  <w:p w14:paraId="65E1F094" w14:textId="77777777" w:rsidR="008707AD" w:rsidRDefault="00000000">
                    <w:pPr>
                      <w:pStyle w:val="a5"/>
                    </w:pPr>
                    <w:r>
                      <w:t xml:space="preserve">— </w:t>
                    </w:r>
                    <w:r>
                      <w:fldChar w:fldCharType="begin"/>
                    </w:r>
                    <w:r>
                      <w:instrText xml:space="preserve"> PAGE  \* MERGEFORMAT </w:instrText>
                    </w:r>
                    <w:r>
                      <w:fldChar w:fldCharType="separate"/>
                    </w:r>
                    <w:r>
                      <w:t>- 1 -</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F907" w14:textId="77777777" w:rsidR="008707AD" w:rsidRDefault="00000000">
    <w:pPr>
      <w:pStyle w:val="a5"/>
    </w:pPr>
    <w:r>
      <w:rPr>
        <w:noProof/>
      </w:rPr>
      <mc:AlternateContent>
        <mc:Choice Requires="wps">
          <w:drawing>
            <wp:anchor distT="0" distB="0" distL="114300" distR="114300" simplePos="0" relativeHeight="251659264" behindDoc="0" locked="0" layoutInCell="1" allowOverlap="1" wp14:anchorId="7ED9C640" wp14:editId="03977EA3">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0AE0F46B" w14:textId="77777777" w:rsidR="008707AD" w:rsidRDefault="00000000">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type w14:anchorId="7ED9C640"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SOnQEAADcDAAAOAAAAZHJzL2Uyb0RvYy54bWysUsFqGzEQvQfyD0L3eDcuDWbxOrQEh0LT&#10;BpJ8gFYreQWSRmgU7/rvM5K9TmhuoRcx0ozevPdm1reTs2yvIhrwLb9e1JwpL6E3ftfyl+ft1Yoz&#10;TML3woJXLT8o5Leby4v1GBq1hAFsryIjEI/NGFo+pBSaqkI5KCdwAUF5SmqITiS6xl3VRzESurPV&#10;sq5vqhFiHyJIhUivd8ck3xR8rZVMf7VGlZhtOXFL5Yzl7PJZbdai2UURBiNPNMQXWDhhPDU9Q92J&#10;JNhrNJ+gnJEREHRaSHAVaG2kKhpIzXX9j5qnQQRVtJA5GM424f+DlX/2T+ExsjT9hIkGmA0ZAzaY&#10;H7vxAXoamnhNUNRNOrqskngzqiZDD2cT1ZSYzBCr5WpVU0pSbr4QaiWa+XuImO4VOJaDlkeaUoEX&#10;+9+YjqVzSe7mYWusLZOyno0tv/n2vS4fzhkCt556zNSPItLUTcz0H2R10B9I2EgDb7mnjeTM/vLk&#10;Z96NOYhz0J2CTALDD3Jhawq/3OYIdepJ0ykKT5uUx//xXqre933zBgAA//8DAFBLAwQUAAYACAAA&#10;ACEAcarRudcAAAAFAQAADwAAAGRycy9kb3ducmV2LnhtbEyPQU/DMAyF75P2HyIjcdtSBkJVaTqx&#10;iXJEYuXAMWtMW0icKsm68u8xCAkulp+e9fy9cjs7KyYMcfCk4GqdgUBqvRmoU/DS1KscREyajLae&#10;UMEnRthWy0WpC+PP9IzTIXWCQygWWkGf0lhIGdsenY5rPyKx9+aD04ll6KQJ+szhzspNlt1Kpwfi&#10;D70ecd9j+3E4OQX7umnChDHYV3ysr9+fdjf4MCt1eTHf34FIOKe/Y/jGZ3SomOnoT2SisAq4SPqZ&#10;7G3ynOXxd5FVKf/TV18AAAD//wMAUEsBAi0AFAAGAAgAAAAhALaDOJL+AAAA4QEAABMAAAAAAAAA&#10;AAAAAAAAAAAAAFtDb250ZW50X1R5cGVzXS54bWxQSwECLQAUAAYACAAAACEAOP0h/9YAAACUAQAA&#10;CwAAAAAAAAAAAAAAAAAvAQAAX3JlbHMvLnJlbHNQSwECLQAUAAYACAAAACEABB3kjp0BAAA3AwAA&#10;DgAAAAAAAAAAAAAAAAAuAgAAZHJzL2Uyb0RvYy54bWxQSwECLQAUAAYACAAAACEAcarRudcAAAAF&#10;AQAADwAAAAAAAAAAAAAAAAD3AwAAZHJzL2Rvd25yZXYueG1sUEsFBgAAAAAEAAQA8wAAAPsEAAAA&#10;AA==&#10;" filled="f" stroked="f" strokeweight=".5pt">
              <v:textbox style="mso-fit-shape-to-text:t" inset="0,0,0,0">
                <w:txbxContent>
                  <w:p w14:paraId="0AE0F46B" w14:textId="77777777" w:rsidR="008707AD" w:rsidRDefault="00000000">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E8FE" w14:textId="77777777" w:rsidR="009C0EDB" w:rsidRDefault="009C0EDB">
      <w:r>
        <w:separator/>
      </w:r>
    </w:p>
  </w:footnote>
  <w:footnote w:type="continuationSeparator" w:id="0">
    <w:p w14:paraId="511749C7" w14:textId="77777777" w:rsidR="009C0EDB" w:rsidRDefault="009C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M1ZTI3NzY4ZjI3Yzc0MDc4MDEyOTU3NDM1NjE2NmUifQ=="/>
  </w:docVars>
  <w:rsids>
    <w:rsidRoot w:val="008707AD"/>
    <w:rsid w:val="000601B7"/>
    <w:rsid w:val="001A6ABD"/>
    <w:rsid w:val="00264E55"/>
    <w:rsid w:val="00350F31"/>
    <w:rsid w:val="00361B6C"/>
    <w:rsid w:val="004931AB"/>
    <w:rsid w:val="008707AD"/>
    <w:rsid w:val="00881B3B"/>
    <w:rsid w:val="009C0EDB"/>
    <w:rsid w:val="00A72DA6"/>
    <w:rsid w:val="00B226D7"/>
    <w:rsid w:val="00C70DF3"/>
    <w:rsid w:val="00D8389B"/>
    <w:rsid w:val="00DA58F0"/>
    <w:rsid w:val="00DD738C"/>
    <w:rsid w:val="00E93C34"/>
    <w:rsid w:val="00F04DED"/>
    <w:rsid w:val="00F350BF"/>
    <w:rsid w:val="00F56967"/>
    <w:rsid w:val="028574C3"/>
    <w:rsid w:val="02CB619B"/>
    <w:rsid w:val="0350452D"/>
    <w:rsid w:val="03675B91"/>
    <w:rsid w:val="036C5C5C"/>
    <w:rsid w:val="089112ED"/>
    <w:rsid w:val="0D961154"/>
    <w:rsid w:val="114F2668"/>
    <w:rsid w:val="133631BD"/>
    <w:rsid w:val="14ED662C"/>
    <w:rsid w:val="15CF0003"/>
    <w:rsid w:val="1C5A43C0"/>
    <w:rsid w:val="1E055689"/>
    <w:rsid w:val="1E0B14FC"/>
    <w:rsid w:val="21262E41"/>
    <w:rsid w:val="228F54EA"/>
    <w:rsid w:val="254A0A84"/>
    <w:rsid w:val="28D7468D"/>
    <w:rsid w:val="2A2645B1"/>
    <w:rsid w:val="2B5D17D7"/>
    <w:rsid w:val="3009081E"/>
    <w:rsid w:val="308B2942"/>
    <w:rsid w:val="34F62354"/>
    <w:rsid w:val="3C355E58"/>
    <w:rsid w:val="3E16120D"/>
    <w:rsid w:val="3E663D60"/>
    <w:rsid w:val="3E7D15CF"/>
    <w:rsid w:val="426D00FA"/>
    <w:rsid w:val="46E87837"/>
    <w:rsid w:val="4DB210B7"/>
    <w:rsid w:val="557B5794"/>
    <w:rsid w:val="56075D18"/>
    <w:rsid w:val="57F51AB1"/>
    <w:rsid w:val="59B77C77"/>
    <w:rsid w:val="5ADA5AF6"/>
    <w:rsid w:val="62015371"/>
    <w:rsid w:val="64412D3D"/>
    <w:rsid w:val="65801643"/>
    <w:rsid w:val="67C73559"/>
    <w:rsid w:val="691427CE"/>
    <w:rsid w:val="6A434F61"/>
    <w:rsid w:val="6CA125CA"/>
    <w:rsid w:val="6E976318"/>
    <w:rsid w:val="6EE64C0C"/>
    <w:rsid w:val="6FC6456B"/>
    <w:rsid w:val="78D27DC4"/>
    <w:rsid w:val="7900764B"/>
    <w:rsid w:val="7BD04C7A"/>
    <w:rsid w:val="7C4B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53CB"/>
  <w15:docId w15:val="{81BC4412-24ED-4285-B5F7-81746918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sz w:val="21"/>
      <w:szCs w:val="24"/>
    </w:rPr>
  </w:style>
  <w:style w:type="paragraph" w:styleId="1">
    <w:name w:val="heading 1"/>
    <w:basedOn w:val="a"/>
    <w:next w:val="a"/>
    <w:uiPriority w:val="99"/>
    <w:qFormat/>
    <w:pPr>
      <w:keepNext/>
      <w:keepLines/>
      <w:spacing w:before="340" w:after="330" w:line="576" w:lineRule="auto"/>
      <w:outlineLvl w:val="0"/>
    </w:pPr>
    <w:rPr>
      <w:b/>
      <w:bCs/>
      <w:sz w:val="44"/>
      <w:szCs w:val="44"/>
    </w:rPr>
  </w:style>
  <w:style w:type="paragraph" w:styleId="2">
    <w:name w:val="heading 2"/>
    <w:basedOn w:val="a"/>
    <w:next w:val="a"/>
    <w:qFormat/>
    <w:pPr>
      <w:spacing w:before="100" w:beforeAutospacing="1" w:after="100" w:afterAutospacing="1"/>
      <w:jc w:val="left"/>
      <w:outlineLvl w:val="1"/>
    </w:pPr>
    <w:rPr>
      <w:rFonts w:ascii="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qFormat/>
    <w:rPr>
      <w:rFonts w:ascii="宋体" w:hAnsi="Courier New"/>
      <w:sz w:val="20"/>
      <w:szCs w:val="20"/>
    </w:rPr>
  </w:style>
  <w:style w:type="paragraph" w:styleId="a5">
    <w:name w:val="footer"/>
    <w:basedOn w:val="a"/>
    <w:qFormat/>
    <w:pPr>
      <w:tabs>
        <w:tab w:val="center" w:pos="4153"/>
        <w:tab w:val="right" w:pos="8306"/>
      </w:tabs>
      <w:jc w:val="left"/>
    </w:pPr>
    <w:rPr>
      <w:sz w:val="18"/>
    </w:rPr>
  </w:style>
  <w:style w:type="paragraph" w:styleId="TOC1">
    <w:name w:val="toc 1"/>
    <w:basedOn w:val="a"/>
    <w:next w:val="a"/>
    <w:uiPriority w:val="39"/>
    <w:unhideWhenUsed/>
    <w:qFormat/>
  </w:style>
  <w:style w:type="paragraph" w:customStyle="1" w:styleId="WPSOffice1">
    <w:name w:val="WPSOffice手动目录 1"/>
    <w:qFormat/>
    <w:rPr>
      <w:rFonts w:ascii="Times New Roman" w:eastAsia="宋体" w:hAnsi="Times New Roman" w:cs="Times New Roman"/>
    </w:rPr>
  </w:style>
  <w:style w:type="character" w:customStyle="1" w:styleId="font41">
    <w:name w:val="font41"/>
    <w:qFormat/>
    <w:rPr>
      <w:rFonts w:ascii="仿宋" w:eastAsia="仿宋" w:hAnsi="仿宋" w:cs="仿宋" w:hint="eastAsia"/>
      <w:b/>
      <w:bCs/>
      <w:color w:val="FF0000"/>
      <w:sz w:val="24"/>
      <w:szCs w:val="24"/>
      <w:u w:val="none"/>
    </w:rPr>
  </w:style>
  <w:style w:type="character" w:customStyle="1" w:styleId="font31">
    <w:name w:val="font31"/>
    <w:qFormat/>
    <w:rPr>
      <w:rFonts w:ascii="仿宋" w:eastAsia="仿宋" w:hAnsi="仿宋" w:cs="仿宋" w:hint="eastAsia"/>
      <w:b/>
      <w:bCs/>
      <w:color w:val="000000"/>
      <w:sz w:val="24"/>
      <w:szCs w:val="24"/>
      <w:u w:val="none"/>
    </w:rPr>
  </w:style>
  <w:style w:type="character" w:customStyle="1" w:styleId="font21">
    <w:name w:val="font2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dc:creator>
  <cp:lastModifiedBy>祈 刘</cp:lastModifiedBy>
  <cp:revision>6</cp:revision>
  <dcterms:created xsi:type="dcterms:W3CDTF">2024-10-14T01:12:00Z</dcterms:created>
  <dcterms:modified xsi:type="dcterms:W3CDTF">2024-10-16T08:58:00Z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D04E11FEC557412C881D7733FD1722DB_12</vt:lpwstr>
  </property>
</Properties>
</file>